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69E8" w14:textId="126DD4B7" w:rsidR="00E55D62" w:rsidRPr="000832A3" w:rsidRDefault="00E55D62" w:rsidP="00E55D62">
      <w:pPr>
        <w:pStyle w:val="Heading1"/>
        <w:spacing w:after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Formulario de Autorización de Consentimiento para Navegantes en un Mercado facilitado por el Gobierno Federal (Marketplace)</w:t>
      </w:r>
      <w:r w:rsidRPr="000832A3">
        <w:rPr>
          <w:sz w:val="18"/>
          <w:szCs w:val="18"/>
          <w:vertAlign w:val="superscript"/>
          <w:lang w:val="es"/>
        </w:rPr>
        <w:footnoteReference w:id="1"/>
      </w:r>
    </w:p>
    <w:p w14:paraId="40A4D926" w14:textId="77777777" w:rsidR="00E55D62" w:rsidRPr="000832A3" w:rsidRDefault="00E55D62" w:rsidP="00E55D62">
      <w:pPr>
        <w:rPr>
          <w:sz w:val="18"/>
          <w:szCs w:val="18"/>
        </w:rPr>
      </w:pPr>
    </w:p>
    <w:p w14:paraId="0F2B67FD" w14:textId="5F4E693F" w:rsidR="00E55D62" w:rsidRPr="000832A3" w:rsidRDefault="00E55D62" w:rsidP="00E55D62">
      <w:pPr>
        <w:rPr>
          <w:rFonts w:eastAsiaTheme="minorHAnsi"/>
          <w:color w:val="auto"/>
        </w:rPr>
      </w:pPr>
      <w:r w:rsidRPr="000832A3">
        <w:rPr>
          <w:sz w:val="18"/>
          <w:szCs w:val="18"/>
          <w:lang w:val="es"/>
        </w:rPr>
        <w:t>Nombre de la organización Navigator: Prism Health North Texas</w:t>
      </w:r>
    </w:p>
    <w:p w14:paraId="0F411EF1" w14:textId="77777777" w:rsidR="00E55D62" w:rsidRPr="000832A3" w:rsidRDefault="00E55D62" w:rsidP="00E55D62">
      <w:pPr>
        <w:spacing w:after="0" w:line="491" w:lineRule="auto"/>
        <w:ind w:left="-2"/>
        <w:rPr>
          <w:sz w:val="18"/>
          <w:szCs w:val="18"/>
        </w:rPr>
      </w:pPr>
      <w:r w:rsidRPr="000832A3">
        <w:rPr>
          <w:sz w:val="18"/>
          <w:szCs w:val="18"/>
        </w:rPr>
        <w:t xml:space="preserve"> </w:t>
      </w:r>
    </w:p>
    <w:p w14:paraId="504CC8B5" w14:textId="2BDD7284" w:rsidR="00E55D62" w:rsidRPr="000832A3" w:rsidRDefault="00E55D62" w:rsidP="00E55D62">
      <w:pPr>
        <w:spacing w:after="0" w:line="491" w:lineRule="auto"/>
        <w:ind w:left="-2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>Dirección de la organización Navigator: "4144 N. Central Expressway, Suite 750, Dallas, TX 75204"</w:t>
      </w:r>
    </w:p>
    <w:p w14:paraId="2CBCBAB2" w14:textId="20AEE05B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Número de teléfono y dirección de correo electrónico de Navigator Organization: </w:t>
      </w:r>
    </w:p>
    <w:p w14:paraId="5F530A91" w14:textId="77777777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</w:p>
    <w:p w14:paraId="0FC93698" w14:textId="71A4FD92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Nombre del navegador individual y número de certificación: </w:t>
      </w:r>
    </w:p>
    <w:p w14:paraId="3540177F" w14:textId="77777777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_________________________________________________________________________________ </w:t>
      </w:r>
    </w:p>
    <w:p w14:paraId="76D23867" w14:textId="77777777" w:rsidR="00E55D62" w:rsidRPr="000832A3" w:rsidRDefault="00E55D62" w:rsidP="00E55D62">
      <w:pPr>
        <w:pStyle w:val="Heading1"/>
        <w:tabs>
          <w:tab w:val="center" w:pos="302"/>
          <w:tab w:val="center" w:pos="4449"/>
        </w:tabs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0832A3">
        <w:rPr>
          <w:b w:val="0"/>
          <w:sz w:val="18"/>
          <w:szCs w:val="18"/>
          <w:lang w:val="es"/>
        </w:rPr>
        <w:tab/>
      </w:r>
      <w:r w:rsidRPr="000832A3">
        <w:rPr>
          <w:sz w:val="18"/>
          <w:szCs w:val="18"/>
          <w:lang w:val="es"/>
        </w:rPr>
        <w:t xml:space="preserve">I. Reconocimiento de las funciones y responsabilidades de los navegantes (véase el Apéndice A) </w:t>
      </w:r>
    </w:p>
    <w:p w14:paraId="79CABC61" w14:textId="299A7013" w:rsidR="00E55D62" w:rsidRPr="000832A3" w:rsidRDefault="00E55D62" w:rsidP="00E55D62">
      <w:pPr>
        <w:spacing w:after="0"/>
        <w:ind w:left="10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He sido informado y entiendo los roles y responsabilidades de Navigator establecidos en el Anexo A y se me ha dado la oportunidad de discutirlos con Prism Health North Texas</w:t>
      </w:r>
    </w:p>
    <w:p w14:paraId="71A9C3E8" w14:textId="77777777" w:rsidR="00E55D62" w:rsidRPr="000832A3" w:rsidRDefault="00E55D62" w:rsidP="00E55D62">
      <w:pPr>
        <w:pStyle w:val="Heading1"/>
        <w:tabs>
          <w:tab w:val="center" w:pos="272"/>
          <w:tab w:val="center" w:pos="3291"/>
        </w:tabs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0832A3">
        <w:rPr>
          <w:b w:val="0"/>
          <w:sz w:val="18"/>
          <w:szCs w:val="18"/>
          <w:lang w:val="es"/>
        </w:rPr>
        <w:tab/>
      </w:r>
      <w:r w:rsidRPr="000832A3">
        <w:rPr>
          <w:sz w:val="18"/>
          <w:szCs w:val="18"/>
          <w:lang w:val="es"/>
        </w:rPr>
        <w:t xml:space="preserve">II. Definiciones y explicaciones de los términos utilizados en este formulario </w:t>
      </w:r>
    </w:p>
    <w:p w14:paraId="18CD8010" w14:textId="77777777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En este formulario de autorización: </w:t>
      </w:r>
    </w:p>
    <w:p w14:paraId="1EB6A521" w14:textId="77777777" w:rsidR="00E55D62" w:rsidRPr="000832A3" w:rsidRDefault="00E55D62" w:rsidP="00E55D62">
      <w:pPr>
        <w:numPr>
          <w:ilvl w:val="0"/>
          <w:numId w:val="1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Las palabras "yo", "yo" o "mi" incluyen a mi representante autorizado si tengo uno. </w:t>
      </w:r>
    </w:p>
    <w:p w14:paraId="5FE9A91F" w14:textId="77777777" w:rsidR="00E55D62" w:rsidRPr="000832A3" w:rsidRDefault="00E55D62" w:rsidP="00E55D62">
      <w:pPr>
        <w:numPr>
          <w:ilvl w:val="0"/>
          <w:numId w:val="1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La información de identificación personal se llama "PII". Los ejemplos de mi PII incluyen, entre otros, mi nombre, número de teléfono, dirección de correo electrónico, domicilio, estado migratorio, ingresos e información sobre el tamaño del hogar. </w:t>
      </w:r>
    </w:p>
    <w:p w14:paraId="2209E4B4" w14:textId="77777777" w:rsidR="00E55D62" w:rsidRPr="000832A3" w:rsidRDefault="00E55D62" w:rsidP="00E55D62">
      <w:pPr>
        <w:numPr>
          <w:ilvl w:val="0"/>
          <w:numId w:val="1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Los planes de salud disponibles a través del Mercado se denominan Planes de Salud Calificados o "QHP". </w:t>
      </w:r>
    </w:p>
    <w:p w14:paraId="70978A14" w14:textId="77777777" w:rsidR="00E55D62" w:rsidRPr="000832A3" w:rsidRDefault="00E55D62" w:rsidP="00E55D62">
      <w:pPr>
        <w:numPr>
          <w:ilvl w:val="0"/>
          <w:numId w:val="1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Otros programas llamados "programas de asequibilidad de seguros" también están disponibles a través del Mercado.  Estos programas pueden ayudarme a mí o a mi familia a pagar la cobertura de salud e incluyen programas públicos, como Medicaid o el Programa de Seguro médico para Niños (CHIP), créditos fiscales para primas, reducciones de costos compartidos y, si hay uno disponible en mi estado, el Programa básico de salud. </w:t>
      </w:r>
    </w:p>
    <w:p w14:paraId="0099266B" w14:textId="77777777" w:rsidR="00E55D62" w:rsidRPr="000832A3" w:rsidRDefault="00E55D62" w:rsidP="00E55D62">
      <w:pPr>
        <w:tabs>
          <w:tab w:val="center" w:pos="1394"/>
        </w:tabs>
        <w:spacing w:after="0" w:line="259" w:lineRule="auto"/>
        <w:ind w:left="0" w:right="0" w:firstLine="0"/>
        <w:rPr>
          <w:sz w:val="18"/>
          <w:szCs w:val="18"/>
        </w:rPr>
      </w:pPr>
      <w:r w:rsidRPr="000832A3">
        <w:rPr>
          <w:b/>
          <w:sz w:val="18"/>
          <w:szCs w:val="18"/>
          <w:lang w:val="es"/>
        </w:rPr>
        <w:t xml:space="preserve">III. Autorizaciones </w:t>
      </w:r>
    </w:p>
    <w:p w14:paraId="0E6381CF" w14:textId="77777777" w:rsidR="00E55D62" w:rsidRPr="000832A3" w:rsidRDefault="00E55D62" w:rsidP="00E55D62">
      <w:pPr>
        <w:pStyle w:val="Heading1"/>
        <w:numPr>
          <w:ilvl w:val="0"/>
          <w:numId w:val="7"/>
        </w:numPr>
        <w:spacing w:after="0" w:line="259" w:lineRule="auto"/>
        <w:ind w:right="0"/>
        <w:jc w:val="lef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Consentimiento general  </w:t>
      </w:r>
    </w:p>
    <w:p w14:paraId="1A7798C0" w14:textId="77777777" w:rsidR="00E55D62" w:rsidRPr="000832A3" w:rsidRDefault="00E55D62" w:rsidP="00E55D62"/>
    <w:p w14:paraId="792BC5B7" w14:textId="4B6EC22D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Yo, ____________________________________  a menos que haya limitado ese consentimiento como se establece en este documento. Entiendo que Prism Health North Texas podría necesitar crear, recopilar, divulgar, acceder, mantener, almacenar y / o usar parte de mi PII para proporcionar esta asistencia. Las funciones y responsabilidades de un Navegador incluyen, entre otras, las siguientes: </w:t>
      </w:r>
      <w:bookmarkStart w:id="0" w:name="_Hlk84423831"/>
    </w:p>
    <w:p w14:paraId="1F4CFC60" w14:textId="16857AF8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Informarme sobre la gama completa de opciones de QHP y programas de asequibilidad de seguros para los que puedo ser elegible, lo que incluye proporcionarme información justa, precisa e imparcial que me ayude a presentar una solicitud de elegibilidad del Mercado; aclarar las distinciones entre las opciones de cobertura de salud, incluidos los QHP; y ayudándome a tomar decisiones informadas durante el proceso de selección de cobertura de salud. La información debe proporcionarse de una manera que satisfaga mis necesidades culturales y lingüísticas. Entiendo que Prism Health North Texas podría necesitar preguntar y mantener notas sobre mis necesidades de cobertura de salud y preferencias de idioma para ayudarme. </w:t>
      </w:r>
    </w:p>
    <w:p w14:paraId="677AA68B" w14:textId="77777777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Mantener la experiencia en elegibilidad, inscripción y especificaciones del programa para QHP y programas de asequibilidad de seguros, y llevar a cabo actividades de educación pública para crear conciencia sobre el </w:t>
      </w:r>
    </w:p>
    <w:p w14:paraId="6754211F" w14:textId="6A5BD26E" w:rsidR="00E55D62" w:rsidRPr="000832A3" w:rsidRDefault="00E55D62" w:rsidP="00E55D62">
      <w:pPr>
        <w:spacing w:after="0"/>
        <w:ind w:left="371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Mercado: Prism Health North Texas no debería necesitar crear, recopilar, divulgar, acceder, mantener, almacenar y / o usar mi PII para estas funciones. Si Prism Health North Texas crea, recopila, divulga, accede, mantiene, almacena y/o usa mi PII para estas funciones, Prism Health North Texas obtendrá mi consentimiento para esas actividades específicas. Prism Health North Texas mantendrá mi PII privada y segura, excepto cuando haya dado mi consentimiento para compartir mi PII públicamente. </w:t>
      </w:r>
    </w:p>
    <w:p w14:paraId="2187A16B" w14:textId="4F7E28FD" w:rsidR="00E55D62" w:rsidRPr="000832A3" w:rsidRDefault="00E55D62" w:rsidP="00E55D62">
      <w:pPr>
        <w:numPr>
          <w:ilvl w:val="0"/>
          <w:numId w:val="2"/>
        </w:numPr>
        <w:spacing w:after="0" w:line="276" w:lineRule="auto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Asegurar que las herramientas y la ayuda proporcionada sean accesibles y utilizables para mí si tengo discapacidades. Entiendo que Prism Health North Texas podría necesitar preguntar y mantener notas sobre cualquier apoyo y servicio que necesite para ayudarme. </w:t>
      </w:r>
    </w:p>
    <w:p w14:paraId="6B4842B6" w14:textId="77777777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a seleccionar un QHP. </w:t>
      </w:r>
    </w:p>
    <w:p w14:paraId="4E342CD6" w14:textId="6D4C9D76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Ayudarme con quejas, quejas o preguntas sobre mi plan de salud, cobertura o una determinación bajo mi plan o cobertura, proporcionándome referencias a cualquier oficina aplicable de asistencia al consumidor de seguros de salud o defensor del pueblo de seguros de salud, o cualquier otra agencia o agencia estatal apropiada. Entiendo que Prism Health North Texas podría necesitar revelar mi PII a esas fuentes de referencia para ayudarme. </w:t>
      </w:r>
    </w:p>
    <w:p w14:paraId="42A8FD29" w14:textId="77777777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con las siguientes actividades. Entiendo que los Navegadores en los Mercados facilitados por el Gobierno Federal están permitidos, y se les pedirá que me ayuden con estos temas: </w:t>
      </w:r>
    </w:p>
    <w:p w14:paraId="6804EB8E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a entender el proceso de presentación de una apelación de elegibilidad del Mercado,  </w:t>
      </w:r>
    </w:p>
    <w:p w14:paraId="1FCD8260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a comprender y solicitar exenciones del pago de responsabilidad compartida individual que se otorgan a través del Mercado, </w:t>
      </w:r>
    </w:p>
    <w:p w14:paraId="2A0F63E9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lastRenderedPageBreak/>
        <w:t xml:space="preserve">Ayudándome a entender que ciertas exenciones del requisito de mantener una cobertura mínima esencial y del pago de responsabilidad compartida individual se pueden reclamar a través del proceso de presentación de impuestos y cómo reclamarlas, </w:t>
      </w:r>
    </w:p>
    <w:p w14:paraId="2B789C9D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con los componentes relacionados con el Mercado del proceso de conciliación de créditos fiscales de primas, </w:t>
      </w:r>
    </w:p>
    <w:p w14:paraId="4D1D0B00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Ayudarme a comprender conceptos y derechos básicos sobre la cobertura de salud y cómo usarla, y  </w:t>
      </w:r>
    </w:p>
    <w:p w14:paraId="6E3BE247" w14:textId="77777777" w:rsidR="00E55D62" w:rsidRPr="000832A3" w:rsidRDefault="00E55D62" w:rsidP="00E55D62">
      <w:pPr>
        <w:numPr>
          <w:ilvl w:val="1"/>
          <w:numId w:val="2"/>
        </w:numPr>
        <w:spacing w:after="0"/>
        <w:ind w:left="902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Ayudarme con referencias a asesores fiscales con licencia, preparadores de impuestos u otros recursos para ayudar con la preparación de impuestos y asesoramiento fiscal relacionado con preguntas que pueda tener sobre el proceso de solicitud e inscripción del Mercado, exenciones del requisito de mantener una cobertura mínima esencial y del pago de responsabilidad compartida individual, y conciliaciones de créditos fiscales de primas.  </w:t>
      </w:r>
    </w:p>
    <w:p w14:paraId="0A64B17C" w14:textId="77777777" w:rsidR="00E55D62" w:rsidRPr="000832A3" w:rsidRDefault="00E55D62" w:rsidP="00E55D62">
      <w:pPr>
        <w:numPr>
          <w:ilvl w:val="0"/>
          <w:numId w:val="2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Proporcionándome este formulario y almacenando una copia firmada del mismo. </w:t>
      </w:r>
    </w:p>
    <w:p w14:paraId="53F9A6E8" w14:textId="77777777" w:rsidR="00E55D62" w:rsidRPr="000832A3" w:rsidRDefault="00E55D62" w:rsidP="00E55D62">
      <w:pPr>
        <w:spacing w:after="0" w:line="259" w:lineRule="auto"/>
        <w:ind w:left="1" w:right="0" w:firstLine="0"/>
        <w:rPr>
          <w:sz w:val="18"/>
          <w:szCs w:val="18"/>
        </w:rPr>
      </w:pPr>
      <w:r w:rsidRPr="000832A3">
        <w:rPr>
          <w:sz w:val="18"/>
          <w:szCs w:val="18"/>
        </w:rPr>
        <w:t xml:space="preserve"> </w:t>
      </w:r>
    </w:p>
    <w:p w14:paraId="2B84E959" w14:textId="1D135A7C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También entiendo que prism Health North Texas puede estar obligado a crear, recopilar, manejar, divulgar, acceder, mantener, almacenar y / o usar mi PII para llevar a cabo actividades requeridas por una ley o regulación estatal. Prism Health North Texas ha enumerado a continuación los requisitos estatales específicos que se aplican. </w:t>
      </w:r>
    </w:p>
    <w:bookmarkEnd w:id="0"/>
    <w:p w14:paraId="24F8D7B8" w14:textId="77777777" w:rsidR="00E55D62" w:rsidRPr="000832A3" w:rsidRDefault="00E55D62" w:rsidP="00E55D62">
      <w:pPr>
        <w:spacing w:after="0" w:line="259" w:lineRule="auto"/>
        <w:ind w:left="1" w:right="0" w:firstLine="0"/>
        <w:rPr>
          <w:sz w:val="18"/>
          <w:szCs w:val="18"/>
        </w:rPr>
      </w:pPr>
      <w:r w:rsidRPr="000832A3">
        <w:rPr>
          <w:sz w:val="18"/>
          <w:szCs w:val="18"/>
        </w:rPr>
        <w:t xml:space="preserve"> </w:t>
      </w:r>
    </w:p>
    <w:p w14:paraId="79788642" w14:textId="77777777" w:rsidR="00E55D62" w:rsidRPr="000832A3" w:rsidRDefault="00E55D62" w:rsidP="00E55D62">
      <w:pPr>
        <w:pStyle w:val="Heading1"/>
        <w:spacing w:after="0" w:line="259" w:lineRule="auto"/>
        <w:ind w:left="371" w:right="0"/>
        <w:jc w:val="lef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b. Consentimientos específicos </w:t>
      </w:r>
    </w:p>
    <w:p w14:paraId="1FC378B5" w14:textId="64A6B9D1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También permito que Prism Health North Texas cree, recopile, divulgue, acceda, mantenga, almacene y / o use mi PII, para los siguientes propósitos: </w:t>
      </w:r>
    </w:p>
    <w:p w14:paraId="28FA6C6E" w14:textId="77777777" w:rsidR="00E55D62" w:rsidRPr="000832A3" w:rsidRDefault="00E55D62" w:rsidP="00E55D62">
      <w:pPr>
        <w:spacing w:after="0"/>
        <w:ind w:left="901" w:right="0" w:hanging="54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ab/>
      </w:r>
      <w:r w:rsidRPr="000832A3">
        <w:rPr>
          <w:sz w:val="18"/>
          <w:szCs w:val="18"/>
          <w:lang w:val="es"/>
        </w:rPr>
        <w:t>__________________________________</w:t>
      </w:r>
    </w:p>
    <w:p w14:paraId="2A1E860A" w14:textId="77777777" w:rsidR="00E55D62" w:rsidRPr="000832A3" w:rsidRDefault="00E55D62" w:rsidP="00E55D62">
      <w:pPr>
        <w:pStyle w:val="Heading1"/>
        <w:tabs>
          <w:tab w:val="center" w:pos="2389"/>
        </w:tabs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IV. Excepciones o limitaciones al consentimiento </w:t>
      </w:r>
      <w:r w:rsidRPr="000832A3">
        <w:rPr>
          <w:sz w:val="18"/>
          <w:szCs w:val="18"/>
          <w:lang w:val="es"/>
        </w:rPr>
        <w:tab/>
      </w:r>
    </w:p>
    <w:p w14:paraId="7008EB72" w14:textId="4B719F8B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Entiendo que puedo revocar, limitar o cambiar los consentimientos que proporciono a través de este formulario en cualquier momento. Si no hago ninguna limitación, excepción o cambio en mis consentimientos ahora, aún puedo hacerlo en cualquier momento en el futuro notificando a Prism Health North Texas que cualquier cambio debe ser por escrito y firmado y fechado por ambas partes. Hago las siguientes excepciones, limitaciones o cambios: </w:t>
      </w:r>
    </w:p>
    <w:p w14:paraId="213D6F00" w14:textId="3F4236E6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___</w:t>
      </w:r>
      <w:r w:rsidR="003A4766">
        <w:rPr>
          <w:sz w:val="18"/>
          <w:szCs w:val="18"/>
          <w:u w:val="single"/>
          <w:lang w:val="es"/>
        </w:rPr>
        <w:t>Ninguno</w:t>
      </w:r>
      <w:r w:rsidRPr="000832A3">
        <w:rPr>
          <w:sz w:val="18"/>
          <w:szCs w:val="18"/>
          <w:lang w:val="es"/>
        </w:rPr>
        <w:t>____________________________________</w:t>
      </w:r>
    </w:p>
    <w:p w14:paraId="4CD80CC5" w14:textId="77777777" w:rsidR="00E55D62" w:rsidRPr="000832A3" w:rsidRDefault="00E55D62" w:rsidP="00E55D62">
      <w:pPr>
        <w:spacing w:after="0" w:line="526" w:lineRule="auto"/>
        <w:ind w:left="160" w:right="0" w:hanging="172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__________________________________________________________________________________________ </w:t>
      </w:r>
    </w:p>
    <w:p w14:paraId="176EBD22" w14:textId="77777777" w:rsidR="00E55D62" w:rsidRPr="000832A3" w:rsidRDefault="00E55D62" w:rsidP="00E55D62">
      <w:pPr>
        <w:spacing w:after="0" w:line="526" w:lineRule="auto"/>
        <w:ind w:left="160" w:right="0" w:hanging="172"/>
        <w:rPr>
          <w:sz w:val="18"/>
          <w:szCs w:val="18"/>
        </w:rPr>
      </w:pPr>
      <w:r w:rsidRPr="000832A3">
        <w:rPr>
          <w:b/>
          <w:sz w:val="18"/>
          <w:szCs w:val="18"/>
          <w:lang w:val="es"/>
        </w:rPr>
        <w:t xml:space="preserve">V. Información adicional </w:t>
      </w:r>
      <w:r w:rsidRPr="000832A3">
        <w:rPr>
          <w:b/>
          <w:sz w:val="18"/>
          <w:szCs w:val="18"/>
          <w:lang w:val="es"/>
        </w:rPr>
        <w:tab/>
      </w:r>
    </w:p>
    <w:p w14:paraId="0E5A737B" w14:textId="77777777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Lo entiendo: </w:t>
      </w:r>
    </w:p>
    <w:p w14:paraId="3F0CFD04" w14:textId="458183CF" w:rsidR="00E55D62" w:rsidRPr="000832A3" w:rsidRDefault="00E55D62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 tengo que proporcionar a Prism Health North Texas ninguna información que no quiera proporcionar. Sin embargo, la ayuda que proporciona Prism Health North Texas se basa solo en la información que proporciono, y si la información proporcionada es inexacta o incompleta, es posible que Prism Health North Texas no pueda ofrecer toda la ayuda disponible para mi situación. </w:t>
      </w:r>
    </w:p>
    <w:p w14:paraId="7053594B" w14:textId="6AFDA99D" w:rsidR="00E55D62" w:rsidRPr="000832A3" w:rsidRDefault="000832A3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pedirme que proporcione solo la cantidad mínima de mi PII que sea necesaria para ayudarme. </w:t>
      </w:r>
    </w:p>
    <w:p w14:paraId="48958017" w14:textId="3D1522CB" w:rsidR="00E55D62" w:rsidRPr="000832A3" w:rsidRDefault="00E55D62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"Ingrese a la organización aquí" debe asegurarse de que mi PII se mantenga privada y segura al crear, recopilar, divulgar, acceder, mantener, almacenar y / o usar mi PII. Prism Health North Texas debe seguir los estándares de privacidad y seguridad de la información que se aplican a ellos. </w:t>
      </w:r>
    </w:p>
    <w:p w14:paraId="2A5FD749" w14:textId="52807E09" w:rsidR="00E55D62" w:rsidRPr="000832A3" w:rsidRDefault="00E55D62" w:rsidP="00E55D62">
      <w:pPr>
        <w:numPr>
          <w:ilvl w:val="0"/>
          <w:numId w:val="3"/>
        </w:numPr>
        <w:spacing w:after="0" w:line="276" w:lineRule="auto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Si doy mi información de contacto al firmar este formulario, mi consentimiento general incluye permiso para que Prism Health North Texas haga un seguimiento conmigo sobre cómo solicitar o inscribirme en la cobertura después de mi primera reunión con ellos. </w:t>
      </w:r>
    </w:p>
    <w:p w14:paraId="39D2D8B2" w14:textId="32AE6215" w:rsidR="00E55D62" w:rsidRPr="000832A3" w:rsidRDefault="00E55D62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Si Prism Health North Texas no tiene los recursos o las habilidades para ayudarme de inmediato, él o ella debe referirme a otro Navegador del Mercado, o al Centro de Llamadas del Mercado federal, quien puede satisfacer mis necesidades específicas antes. </w:t>
      </w:r>
    </w:p>
    <w:p w14:paraId="68D001F3" w14:textId="77861CD5" w:rsidR="00E55D62" w:rsidRPr="000832A3" w:rsidRDefault="00E55D62" w:rsidP="00E55D62">
      <w:pPr>
        <w:numPr>
          <w:ilvl w:val="0"/>
          <w:numId w:val="3"/>
        </w:numPr>
        <w:spacing w:after="0"/>
        <w:ind w:left="371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Si Prism Health North Texas necesita referirme a otra fuente de ayuda, él o ella generalmente debe referirme a la fuente a la que sea más fácil acceder para mí. </w:t>
      </w:r>
    </w:p>
    <w:p w14:paraId="0EE7A697" w14:textId="614C2389" w:rsidR="00E55D62" w:rsidRPr="000832A3" w:rsidRDefault="00E55D62" w:rsidP="00E55D62">
      <w:pPr>
        <w:numPr>
          <w:ilvl w:val="0"/>
          <w:numId w:val="3"/>
        </w:numPr>
        <w:spacing w:after="0"/>
        <w:ind w:left="371"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Entiendo que Prism Health North Texas podría necesitar compartir mi información de contacto e información sobre mis necesidades con posibles fuentes de referencia para ayudarme.  </w:t>
      </w:r>
    </w:p>
    <w:p w14:paraId="67EEA421" w14:textId="220F6CEF" w:rsidR="00E55D62" w:rsidRPr="000832A3" w:rsidRDefault="00E55D62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Una vez que haya firmado este formulario de autorización, puedo esperar que Prism Health North Texas me ayude sin pedirme que firme otro formulario de autorización. </w:t>
      </w:r>
    </w:p>
    <w:p w14:paraId="491B6572" w14:textId="64F15297" w:rsidR="00E55D62" w:rsidRPr="000832A3" w:rsidRDefault="000832A3" w:rsidP="00E55D62">
      <w:pPr>
        <w:numPr>
          <w:ilvl w:val="0"/>
          <w:numId w:val="3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proporcionarme una copia de mi Formulario de Autorización y este Anexo A, una vez completado. </w:t>
      </w:r>
    </w:p>
    <w:p w14:paraId="3B0FAFFD" w14:textId="77777777" w:rsidR="00E55D62" w:rsidRPr="000832A3" w:rsidRDefault="00E55D62" w:rsidP="00E55D62">
      <w:pPr>
        <w:spacing w:after="0" w:line="259" w:lineRule="auto"/>
        <w:ind w:left="0" w:right="0" w:firstLine="0"/>
        <w:rPr>
          <w:sz w:val="18"/>
          <w:szCs w:val="18"/>
        </w:rPr>
      </w:pPr>
      <w:r w:rsidRPr="000832A3">
        <w:rPr>
          <w:b/>
          <w:sz w:val="18"/>
          <w:szCs w:val="18"/>
        </w:rPr>
        <w:t xml:space="preserve"> </w:t>
      </w:r>
    </w:p>
    <w:p w14:paraId="1D8C8E37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7C5D2F5F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028C9D51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14246B4C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0F6CB4AF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69B224FA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55A20C52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0087A110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57E6AF17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41C7F9BF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31CE6EEA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2B990225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5966F597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3A42F452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65F7CB20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07D713DA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51DFC729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39DD48EB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228F22F2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71FC0218" w14:textId="77777777" w:rsidR="000832A3" w:rsidRPr="000832A3" w:rsidRDefault="000832A3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</w:p>
    <w:p w14:paraId="63DF5420" w14:textId="683C725B" w:rsidR="00E55D62" w:rsidRPr="000832A3" w:rsidRDefault="00E55D62" w:rsidP="00E55D62">
      <w:pPr>
        <w:spacing w:after="0" w:line="259" w:lineRule="auto"/>
        <w:ind w:left="0" w:right="0" w:firstLine="0"/>
        <w:rPr>
          <w:b/>
          <w:sz w:val="18"/>
          <w:szCs w:val="18"/>
        </w:rPr>
      </w:pPr>
      <w:r w:rsidRPr="000832A3">
        <w:rPr>
          <w:b/>
          <w:sz w:val="18"/>
          <w:szCs w:val="18"/>
          <w:highlight w:val="yellow"/>
          <w:lang w:val="es"/>
        </w:rPr>
        <w:t>Por favor, complete, firme y ponga fecha al formulario:</w:t>
      </w:r>
    </w:p>
    <w:tbl>
      <w:tblPr>
        <w:tblStyle w:val="TableGrid"/>
        <w:tblW w:w="9497" w:type="dxa"/>
        <w:tblInd w:w="1" w:type="dxa"/>
        <w:tblCellMar>
          <w:top w:w="6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E55D62" w:rsidRPr="000832A3" w14:paraId="78579C00" w14:textId="77777777" w:rsidTr="004C0EF8">
        <w:trPr>
          <w:trHeight w:val="5748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39F4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8DAEF74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____________________________________________________________________________ </w:t>
            </w:r>
          </w:p>
          <w:p w14:paraId="5220F641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Firma del Representante Autorizado Legal o del Mercado del Consumidor/Consumidor  </w:t>
            </w:r>
          </w:p>
          <w:p w14:paraId="6F86CBD8" w14:textId="77777777" w:rsidR="000832A3" w:rsidRPr="000832A3" w:rsidRDefault="000832A3" w:rsidP="004C0EF8">
            <w:pPr>
              <w:spacing w:after="0" w:line="241" w:lineRule="auto"/>
              <w:ind w:left="0" w:right="0" w:firstLine="0"/>
              <w:rPr>
                <w:b/>
                <w:sz w:val="18"/>
                <w:szCs w:val="18"/>
                <w:highlight w:val="yellow"/>
              </w:rPr>
            </w:pPr>
          </w:p>
          <w:p w14:paraId="5593EF88" w14:textId="6BE94847" w:rsidR="00E55D62" w:rsidRPr="000832A3" w:rsidRDefault="00E55D62" w:rsidP="004C0EF8">
            <w:pPr>
              <w:spacing w:after="0" w:line="241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Marque uno de estos para mostrar si usted es el consumidor o el representante del consumidor. TENGA EN CUENTA: Los consumidores pueden firmar este formulario de consentimiento ellos mismos o pueden optar por que un representante legal o autorizado del Mercado lo firme. </w:t>
            </w:r>
          </w:p>
          <w:p w14:paraId="27591F08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0832A3">
              <w:rPr>
                <w:b/>
                <w:sz w:val="18"/>
                <w:szCs w:val="18"/>
              </w:rPr>
              <w:t xml:space="preserve"> </w:t>
            </w:r>
            <w:r w:rsidRPr="000832A3">
              <w:rPr>
                <w:b/>
                <w:sz w:val="18"/>
                <w:szCs w:val="18"/>
              </w:rPr>
              <w:tab/>
              <w:t xml:space="preserve"> </w:t>
            </w:r>
          </w:p>
          <w:p w14:paraId="21083B97" w14:textId="257E9CC4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___________  ___________________________________________     _________________________________________ </w:t>
            </w:r>
          </w:p>
          <w:p w14:paraId="53E2E6D9" w14:textId="77777777" w:rsidR="00E55D62" w:rsidRPr="000832A3" w:rsidRDefault="00E55D62" w:rsidP="004C0EF8">
            <w:pPr>
              <w:tabs>
                <w:tab w:val="center" w:pos="720"/>
                <w:tab w:val="center" w:pos="2560"/>
                <w:tab w:val="right" w:pos="9433"/>
              </w:tabs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Fecha impresa Nombre del consumidor Nombre del representante autorizado impreso (si corresponde) </w:t>
            </w: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ab/>
            </w:r>
          </w:p>
          <w:p w14:paraId="42BEE840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14:paraId="30E0BBCA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Formas en que acepto que me contacten (opcional): </w:t>
            </w:r>
          </w:p>
          <w:p w14:paraId="3890F45F" w14:textId="0550C9B2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b/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__ Por correo o en persona a ____________________________________ </w:t>
            </w:r>
          </w:p>
          <w:p w14:paraId="075677E0" w14:textId="77777777" w:rsidR="000832A3" w:rsidRPr="000832A3" w:rsidRDefault="000832A3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</w:p>
          <w:p w14:paraId="2BFBBEFF" w14:textId="77777777" w:rsidR="00E55D62" w:rsidRPr="000832A3" w:rsidRDefault="00E55D62" w:rsidP="004C0EF8">
            <w:pPr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>__ Por teléfono a ____ (__) ________-______________________________________</w:t>
            </w:r>
          </w:p>
          <w:p w14:paraId="73DB1859" w14:textId="1B41876C" w:rsidR="00E55D62" w:rsidRPr="000832A3" w:rsidRDefault="00E55D62" w:rsidP="004C0EF8">
            <w:pPr>
              <w:tabs>
                <w:tab w:val="center" w:pos="2357"/>
                <w:tab w:val="center" w:pos="4378"/>
                <w:tab w:val="center" w:pos="5113"/>
              </w:tabs>
              <w:spacing w:after="0" w:line="259" w:lineRule="auto"/>
              <w:ind w:left="0" w:right="0" w:firstLine="0"/>
              <w:rPr>
                <w:b/>
                <w:sz w:val="18"/>
                <w:szCs w:val="18"/>
                <w:highlight w:val="yellow"/>
              </w:rPr>
            </w:pPr>
            <w:r w:rsidRPr="000832A3">
              <w:rPr>
                <w:sz w:val="18"/>
                <w:szCs w:val="18"/>
                <w:highlight w:val="yellow"/>
                <w:lang w:val="es"/>
              </w:rPr>
              <w:tab/>
            </w: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 xml:space="preserve">Este es un teléfono inalámbrico (círculo uno): Y N </w:t>
            </w:r>
          </w:p>
          <w:p w14:paraId="3BF4F2CE" w14:textId="3F13A7FF" w:rsidR="000832A3" w:rsidRPr="000832A3" w:rsidRDefault="000832A3" w:rsidP="004C0EF8">
            <w:pPr>
              <w:tabs>
                <w:tab w:val="center" w:pos="2357"/>
                <w:tab w:val="center" w:pos="4378"/>
                <w:tab w:val="center" w:pos="5113"/>
              </w:tabs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</w:p>
          <w:p w14:paraId="7020AF56" w14:textId="77777777" w:rsidR="000832A3" w:rsidRPr="000832A3" w:rsidRDefault="000832A3" w:rsidP="004C0EF8">
            <w:pPr>
              <w:tabs>
                <w:tab w:val="center" w:pos="2357"/>
                <w:tab w:val="center" w:pos="4378"/>
                <w:tab w:val="center" w:pos="5113"/>
              </w:tabs>
              <w:spacing w:after="0" w:line="259" w:lineRule="auto"/>
              <w:ind w:left="0" w:right="0" w:firstLine="0"/>
              <w:rPr>
                <w:sz w:val="18"/>
                <w:szCs w:val="18"/>
                <w:highlight w:val="yellow"/>
              </w:rPr>
            </w:pPr>
          </w:p>
          <w:p w14:paraId="3741F4C3" w14:textId="77777777" w:rsidR="00E55D62" w:rsidRPr="000832A3" w:rsidRDefault="00E55D62" w:rsidP="004C0EF8">
            <w:pPr>
              <w:spacing w:after="0" w:line="259" w:lineRule="auto"/>
              <w:ind w:left="1" w:right="0" w:firstLine="0"/>
              <w:rPr>
                <w:sz w:val="18"/>
                <w:szCs w:val="18"/>
                <w:highlight w:val="yellow"/>
              </w:rPr>
            </w:pPr>
            <w:r w:rsidRPr="000832A3">
              <w:rPr>
                <w:b/>
                <w:sz w:val="18"/>
                <w:szCs w:val="18"/>
                <w:highlight w:val="yellow"/>
                <w:lang w:val="es"/>
              </w:rPr>
              <w:t>__ Por mensaje de texto a _______________ (______) _______-______________________________________________________________</w:t>
            </w:r>
          </w:p>
        </w:tc>
      </w:tr>
    </w:tbl>
    <w:p w14:paraId="5408B0EC" w14:textId="77777777" w:rsidR="00E55D62" w:rsidRPr="000832A3" w:rsidRDefault="00E55D62" w:rsidP="00E55D62">
      <w:pPr>
        <w:spacing w:after="0" w:line="259" w:lineRule="auto"/>
        <w:ind w:left="0" w:right="0" w:firstLine="0"/>
        <w:rPr>
          <w:sz w:val="18"/>
          <w:szCs w:val="18"/>
        </w:rPr>
      </w:pPr>
      <w:r w:rsidRPr="000832A3">
        <w:rPr>
          <w:b/>
          <w:sz w:val="18"/>
          <w:szCs w:val="18"/>
        </w:rPr>
        <w:t xml:space="preserve"> </w:t>
      </w:r>
      <w:r w:rsidRPr="000832A3">
        <w:rPr>
          <w:b/>
          <w:sz w:val="18"/>
          <w:szCs w:val="18"/>
        </w:rPr>
        <w:tab/>
        <w:t xml:space="preserve"> </w:t>
      </w:r>
    </w:p>
    <w:p w14:paraId="6C783090" w14:textId="77777777" w:rsidR="00E55D62" w:rsidRPr="000832A3" w:rsidRDefault="00E55D62" w:rsidP="00E55D62">
      <w:pPr>
        <w:pStyle w:val="Heading1"/>
        <w:spacing w:after="0"/>
        <w:ind w:left="17" w:right="6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Anexo A: Funciones y responsabilidades de los navegantes </w:t>
      </w:r>
    </w:p>
    <w:p w14:paraId="59EBF48E" w14:textId="56DC134C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mantener experiencia en elegibilidad, inscripción y especificaciones de programas para planes de salud calificados (QHP) y programas de asequibilidad de seguros y debe realizar actividades de educación pública para crear conciencia sobre el Mercado. </w:t>
      </w:r>
    </w:p>
    <w:p w14:paraId="4C11C952" w14:textId="66FCD3BD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informarme sobre la gama completa de opciones de QHP y los programas de asequibilidad de seguros para los que puedo ser elegible, lo que incluye proporcionarme información justa, precisa e imparcial que me ayude a presentar una solicitud de elegibilidad del Mercado; aclarar las distinciones entre las opciones de cobertura de salud, incluidos los QHP; y ayudándome a tomar decisiones informadas durante el proceso de selección de cobertura de salud. </w:t>
      </w:r>
    </w:p>
    <w:p w14:paraId="6165318B" w14:textId="0A5AFF58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estar preparado para servir a los consumidores tanto en el mercado individual como en el Programa de Opciones de Salud para Pequeñas Empresas. </w:t>
      </w:r>
    </w:p>
    <w:p w14:paraId="022A8AC6" w14:textId="5B5CDB8D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no puede discriminarme por mi raza, color, origen nacional, discapacidad, edad, sexo, identidad de género u orientación sexual. </w:t>
      </w:r>
    </w:p>
    <w:p w14:paraId="351A8946" w14:textId="325141B1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proporcionarme información de una manera que satisfaga mis necesidades culturales y lingüísticas, sin costo alguno para mí. </w:t>
      </w:r>
    </w:p>
    <w:p w14:paraId="561116E0" w14:textId="49F11339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asegurarse de que las herramientas y la ayuda proporcionadas sean accesibles y utilizables para mí si tengo discapacidades, sin costo alguno para mí. </w:t>
      </w:r>
    </w:p>
    <w:p w14:paraId="68A7750D" w14:textId="53929C9A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ayudarme a seleccionar un QHP, si quiero esa ayuda, pero [Nombre] no puede elegir un plan de seguro de salud para mí. </w:t>
      </w:r>
    </w:p>
    <w:p w14:paraId="7B426037" w14:textId="0CA5BA93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ayudarme con quejas, quejas o preguntas sobre mi plan de salud, cobertura o una determinación bajo mi plan o cobertura, proporcionándome referencias a cualquier oficina aplicable de asistencia al consumidor de seguros de salud o defensor del pueblo de seguros de salud, o cualquier otra agencia o agencias estatales apropiadas, si quiero esa ayuda. </w:t>
      </w:r>
    </w:p>
    <w:p w14:paraId="3C721EC8" w14:textId="2B6935F7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está permitido y se le pedirá que me ayude con estos temas: </w:t>
      </w:r>
    </w:p>
    <w:p w14:paraId="0113C1CA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a entender el proceso de presentación de una apelación de elegibilidad del Mercado,  </w:t>
      </w:r>
    </w:p>
    <w:p w14:paraId="6DFE21C5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a comprender y solicitar exenciones del pago de responsabilidad compartida individual que se otorgan a través del Mercado, </w:t>
      </w:r>
    </w:p>
    <w:p w14:paraId="49627608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lastRenderedPageBreak/>
        <w:t xml:space="preserve">Ayudándome a entender que ciertas exenciones del requisito de mantener una cobertura mínima esencial y del pago de responsabilidad compartida individual se pueden reclamar a través del proceso de presentación de impuestos y cómo reclamarlas, y ayudándome a comprender la disponibilidad de </w:t>
      </w:r>
    </w:p>
    <w:p w14:paraId="6156F2D6" w14:textId="77777777" w:rsidR="00E55D62" w:rsidRPr="000832A3" w:rsidRDefault="00E55D62" w:rsidP="00E55D62">
      <w:pPr>
        <w:spacing w:after="0"/>
        <w:ind w:left="1093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Recursos del Servicio de Impuestos Internos sobre este tema, </w:t>
      </w:r>
    </w:p>
    <w:p w14:paraId="5FAEE517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Ayudándome con los componentes relacionados con el Mercado del proceso de conciliación de créditos tributarios de primas, y ayudándome a comprender la disponibilidad de recursos del Servicio de Impuestos Internos en este proceso, </w:t>
      </w:r>
    </w:p>
    <w:p w14:paraId="53978C08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Ayudarme a comprender conceptos y derechos básicos sobre la cobertura de salud y cómo usarla, y  </w:t>
      </w:r>
    </w:p>
    <w:p w14:paraId="77E3DF3A" w14:textId="77777777" w:rsidR="00E55D62" w:rsidRPr="000832A3" w:rsidRDefault="00E55D62" w:rsidP="00E55D62">
      <w:pPr>
        <w:numPr>
          <w:ilvl w:val="1"/>
          <w:numId w:val="4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Ayudarme con referencias a asesores fiscales con licencia, preparadores de impuestos u otros recursos para ayudar con la preparación de impuestos y asesoramiento fiscal relacionado con preguntas que pueda tener sobre el proceso de solicitud e inscripción del Mercado, exenciones del requisito de mantener una cobertura mínima esencial y del pago de responsabilidad compartida individual, y conciliaciones de créditos fiscales de primas. </w:t>
      </w:r>
    </w:p>
    <w:p w14:paraId="7BF7A97B" w14:textId="2E486A0B" w:rsidR="00E55D62" w:rsidRPr="000832A3" w:rsidRDefault="00E55D62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Todos los Navegantes individuales que me ayuden deben estar certificados por el Mercado después de demostrar que cumplen con todos los estándares requeridos y deben seguir los términos de la subvención de Prism Health North Texas de CMS. </w:t>
      </w:r>
    </w:p>
    <w:p w14:paraId="672DC5CC" w14:textId="77777777" w:rsidR="00E55D62" w:rsidRPr="000832A3" w:rsidRDefault="00E55D62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Todos los Navegantes individuales que me ayudan deben completar y recibir un puntaje de aprobación en un curso de capacitación aprobado por CMS antes de proporcionar educación, alcance o ayuda a los consumidores, y deben tomar educación continua y estar certificados o recertificados cada año antes de que puedan continuar brindando educación, alcance o ayuda a los consumidores. </w:t>
      </w:r>
    </w:p>
    <w:p w14:paraId="620A1586" w14:textId="304874C8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Texas, incluida la organización Navigator y cualquier Navigator que me ayude, no debe ser un emisor de seguros de salud o stop-loss o una subsidiaria de un emisor de seguros de salud o stop-loss, no debe ser una asociación que incluya miembros de la industria de seguros o grupos de presión para la industria de seguros, y no se le permite recibir ninguna consideración directa o indirectamente de ningún emisor de seguros de salud o stop-loss en relación con la inscripción de cualquier individuo en un QHP o un no QHP.  Prism Health North Texas, incluida la organización Navigator y cualquier Navigator que me ayude, también debe informarme de ciertas relaciones no prohibidas que podrían tener con los emisores de seguros. </w:t>
      </w:r>
    </w:p>
    <w:p w14:paraId="37E89D88" w14:textId="465BA394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proporcionarme información sobre las funciones y responsabilidades de los Navegantes, incluso a través de este formulario. </w:t>
      </w:r>
    </w:p>
    <w:p w14:paraId="71F03ACD" w14:textId="2AD5C1A1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Texas, y cualquier Navegador que me ayude, no actúa como asesor fiscal o abogado cuando brinda asistencia como Navegador y no puede proporcionar asesoramiento fiscal o legal mientras actúa como Navegador. </w:t>
      </w:r>
    </w:p>
    <w:p w14:paraId="280CC6DB" w14:textId="64E1A417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debe cumplir con los estándares del Mercado para mantener mi PII privada y segura, debe obtener mi consentimiento antes de acceder a mi PII y debe permitirme revocar mi consentimiento en cualquier momento. </w:t>
      </w:r>
    </w:p>
    <w:p w14:paraId="0D35871E" w14:textId="06C71ED3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no puede cobrarme una tarifa por ninguna ayuda proporcionada mientras actúa como Navegante. </w:t>
      </w:r>
    </w:p>
    <w:p w14:paraId="598D4F48" w14:textId="77777777" w:rsidR="00E55D62" w:rsidRPr="000832A3" w:rsidRDefault="00E55D62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"Ingrese a la organización aquí" no puede pagar a los Navegadores individuales en función de la cantidad de solicitudes que ayudan a completar, en función de la cantidad de personas a las que ayudan o en función de la cantidad de inscripciones que ayudan a completar. </w:t>
      </w:r>
    </w:p>
    <w:p w14:paraId="1D275EA4" w14:textId="1729EF5E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no puede darme regalos de ningún valor, incluyendo tarjetas de regalo, tarjetas de efectivo, efectivo o cosas que comercialicen o promuevan los productos o servicios de otra persona o negocio, si debo inscribirme en la cobertura de salud para recibir el regalo. Prism Health North Texas está permitido, pero no es obligatorio, darme regalos por otras razones, incluso para alentarme a buscar o recibir ayuda para la solicitud, pero solo si el valor total de los regalos dados durante un solo evento o reunión no es más de $ 15 en valor. Prism Health North Texas puede reembolsarme las cosas que podría tener que comprar o pagar para obtener asistencia para la solicitud de Prism Health North Texas Dallas (como gastos de viaje o correo), incluso si el valor total de este reembolso es superior a $ 15. </w:t>
      </w:r>
    </w:p>
    <w:p w14:paraId="0A66791F" w14:textId="64ED0E18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no puede usar ningún fondo proporcionado por el Mercado para comprarme regalos, tarjetas de regalo o cosas que comercialicen o promuevan los productos o servicios de otra persona o negocio. </w:t>
      </w:r>
    </w:p>
    <w:p w14:paraId="18414EF0" w14:textId="571771A9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no puede comunicarse con los consumidores para proporcionar ayuda de solicitud o inscripción yendo de puerta en puerta o contactando a personas que aún no han pedido ayuda, a menos que [Nombre] ya tenga una relación con un consumidor, pero [Nombre] puede ir de puerta en puerta o contactar a personas que aún no han pedido ayuda al proporcionar alcance general y educación al público. Debido a que tengo una relación con Prism Health North Texas, Prism Health North Texas puede venir a mi puerta y / o llamarme directamente para proporcionar ayuda de solicitud o inscripción, siempre y cuando Prism Health North Texas siga otras leyes que podrían aplicarse a esa actividad. </w:t>
      </w:r>
    </w:p>
    <w:p w14:paraId="1C7E1B44" w14:textId="2137A451" w:rsidR="00E55D62" w:rsidRPr="000832A3" w:rsidRDefault="000832A3" w:rsidP="00E55D62">
      <w:pPr>
        <w:numPr>
          <w:ilvl w:val="0"/>
          <w:numId w:val="4"/>
        </w:numPr>
        <w:spacing w:after="0"/>
        <w:ind w:right="0" w:hanging="409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también debe cumplir con los requisitos estatales y locales aplicables al proporcionarme servicios. </w:t>
      </w:r>
    </w:p>
    <w:p w14:paraId="2CE8BD85" w14:textId="77777777" w:rsidR="00E55D62" w:rsidRPr="000832A3" w:rsidRDefault="00E55D62" w:rsidP="00E55D62">
      <w:pPr>
        <w:spacing w:after="0" w:line="259" w:lineRule="auto"/>
        <w:ind w:left="1" w:right="0" w:firstLine="0"/>
        <w:rPr>
          <w:sz w:val="18"/>
          <w:szCs w:val="18"/>
        </w:rPr>
      </w:pPr>
      <w:r w:rsidRPr="000832A3">
        <w:rPr>
          <w:sz w:val="18"/>
          <w:szCs w:val="18"/>
        </w:rPr>
        <w:t xml:space="preserve"> </w:t>
      </w:r>
      <w:r w:rsidRPr="000832A3">
        <w:rPr>
          <w:sz w:val="18"/>
          <w:szCs w:val="18"/>
        </w:rPr>
        <w:tab/>
        <w:t xml:space="preserve"> </w:t>
      </w:r>
    </w:p>
    <w:p w14:paraId="77BB6B88" w14:textId="77777777" w:rsidR="00E55D62" w:rsidRPr="000832A3" w:rsidRDefault="00E55D62" w:rsidP="00E55D62">
      <w:pPr>
        <w:spacing w:after="0" w:line="259" w:lineRule="auto"/>
        <w:ind w:left="1" w:right="0" w:firstLine="0"/>
        <w:rPr>
          <w:sz w:val="18"/>
          <w:szCs w:val="18"/>
        </w:rPr>
      </w:pPr>
    </w:p>
    <w:p w14:paraId="6C1946E6" w14:textId="77777777" w:rsidR="00E55D62" w:rsidRPr="000832A3" w:rsidRDefault="00E55D62" w:rsidP="00E55D62">
      <w:pPr>
        <w:pStyle w:val="Heading1"/>
        <w:spacing w:after="0"/>
        <w:ind w:left="17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Apéndice B </w:t>
      </w:r>
    </w:p>
    <w:p w14:paraId="20C1E78F" w14:textId="0D09EE5B" w:rsidR="00E55D62" w:rsidRPr="000832A3" w:rsidRDefault="000832A3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 cumple con las leyes federales de derechos civiles aplicables y no discrimina por motivos de raza, color, origen nacional, edad, discapacidad o sexo. Prism Health North Texas no excluye a las personas ni </w:t>
      </w:r>
      <w:proofErr w:type="gramStart"/>
      <w:r w:rsidRPr="000832A3">
        <w:rPr>
          <w:sz w:val="18"/>
          <w:szCs w:val="18"/>
          <w:lang w:val="es"/>
        </w:rPr>
        <w:t>las trata</w:t>
      </w:r>
      <w:proofErr w:type="gramEnd"/>
      <w:r w:rsidRPr="000832A3">
        <w:rPr>
          <w:sz w:val="18"/>
          <w:szCs w:val="18"/>
          <w:lang w:val="es"/>
        </w:rPr>
        <w:t xml:space="preserve"> de manera diferente debido a su raza, color, origen nacional, edad, discapacidad o sexo. </w:t>
      </w:r>
    </w:p>
    <w:p w14:paraId="49DD121F" w14:textId="7F5D3C6C" w:rsidR="00E55D62" w:rsidRPr="000832A3" w:rsidRDefault="000832A3" w:rsidP="00E55D62">
      <w:pPr>
        <w:spacing w:after="0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Prism Health North Texas:  </w:t>
      </w:r>
    </w:p>
    <w:p w14:paraId="410CF971" w14:textId="77777777" w:rsidR="00E55D62" w:rsidRPr="000832A3" w:rsidRDefault="00E55D62" w:rsidP="00E55D62">
      <w:pPr>
        <w:numPr>
          <w:ilvl w:val="0"/>
          <w:numId w:val="5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Proporciona ayudas y servicios gratuitos a personas con discapacidades para que se comuniquen de manera efectiva con nosotros, tales como:</w:t>
      </w:r>
    </w:p>
    <w:p w14:paraId="29CA3726" w14:textId="77777777" w:rsidR="00E55D62" w:rsidRPr="000832A3" w:rsidRDefault="00E55D62" w:rsidP="00E55D62">
      <w:pPr>
        <w:numPr>
          <w:ilvl w:val="3"/>
          <w:numId w:val="6"/>
        </w:numPr>
        <w:spacing w:after="0"/>
        <w:ind w:right="0" w:hanging="360"/>
        <w:rPr>
          <w:sz w:val="18"/>
          <w:szCs w:val="18"/>
        </w:rPr>
      </w:pPr>
      <w:bookmarkStart w:id="1" w:name="_Hlk84429337"/>
      <w:r w:rsidRPr="000832A3">
        <w:rPr>
          <w:sz w:val="18"/>
          <w:szCs w:val="18"/>
          <w:lang w:val="es"/>
        </w:rPr>
        <w:t>Intérpretes calificados de lenguaje de señas</w:t>
      </w:r>
    </w:p>
    <w:p w14:paraId="4DB27124" w14:textId="77777777" w:rsidR="00E55D62" w:rsidRPr="000832A3" w:rsidRDefault="00E55D62" w:rsidP="00E55D62">
      <w:pPr>
        <w:numPr>
          <w:ilvl w:val="3"/>
          <w:numId w:val="6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lastRenderedPageBreak/>
        <w:t>Información escrita en otros formatos (letra grande, audio, formatos electrónicos accesibles, otros formatos)</w:t>
      </w:r>
    </w:p>
    <w:p w14:paraId="51AB3EBB" w14:textId="77777777" w:rsidR="00E55D62" w:rsidRPr="000832A3" w:rsidRDefault="00E55D62" w:rsidP="00E55D62">
      <w:pPr>
        <w:numPr>
          <w:ilvl w:val="0"/>
          <w:numId w:val="5"/>
        </w:numPr>
        <w:spacing w:after="0"/>
        <w:ind w:right="0" w:hanging="36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Proporciona servicios lingüísticos gratuitos a personas cuyo idioma principal no es el inglés, tales como:</w:t>
      </w:r>
    </w:p>
    <w:p w14:paraId="31925ECE" w14:textId="77777777" w:rsidR="00E55D62" w:rsidRPr="000832A3" w:rsidRDefault="00E55D62" w:rsidP="00E55D62">
      <w:pPr>
        <w:spacing w:after="0"/>
        <w:ind w:left="731" w:right="5375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o Intérpretes cualificados 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o </w:t>
      </w:r>
      <w:r>
        <w:rPr>
          <w:lang w:val="es"/>
        </w:rPr>
        <w:t xml:space="preserve">Información escrita en otros </w:t>
      </w:r>
      <w:r w:rsidRPr="000832A3">
        <w:rPr>
          <w:sz w:val="18"/>
          <w:szCs w:val="18"/>
          <w:lang w:val="es"/>
        </w:rPr>
        <w:t>idiomas</w:t>
      </w:r>
    </w:p>
    <w:p w14:paraId="574BDAA1" w14:textId="77777777" w:rsidR="00E55D62" w:rsidRPr="000832A3" w:rsidRDefault="00E55D62" w:rsidP="00E55D62">
      <w:pPr>
        <w:spacing w:after="0"/>
        <w:ind w:left="-2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Si necesita estos servicios, comuníquese con Luciana Hampilos, J.D. </w:t>
      </w:r>
    </w:p>
    <w:p w14:paraId="140F2B82" w14:textId="61FB5766" w:rsidR="00E55D62" w:rsidRPr="000832A3" w:rsidRDefault="00E55D62" w:rsidP="00E55D62">
      <w:pPr>
        <w:spacing w:after="0"/>
        <w:ind w:left="-2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Si cree que Prism Health North Texas lo ha discriminado por motivos de raza, color, origen nacional, edad, discapacidad o sexo, puede presentar una queja ante: LaCoya Williams Coordinadora Adjunta de Derechos Civiles / Título IX | 972-721-4063 | Primer piso, Haggar University Center, Sala 2531845 E. Northgate Dr. Irving, TX 75062 lhampilos@udallas.edu. Si necesita ayuda para presentar una queja, Luciana Hampilos, J.D.  está disponible para ayudarle.  </w:t>
      </w:r>
    </w:p>
    <w:bookmarkEnd w:id="1"/>
    <w:p w14:paraId="2504C59D" w14:textId="77777777" w:rsidR="00E55D62" w:rsidRPr="000832A3" w:rsidRDefault="00E55D62" w:rsidP="00E55D62">
      <w:pPr>
        <w:spacing w:after="0"/>
        <w:ind w:left="-2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También puede presentar una queja de derechos civiles ante el Departamento de Salud y Servicios Humanos de los Estados Unidos, Oficina de Derechos Civiles, electrónicamente a través del Portal de Quejas de la Oficina de Derechos Civiles, disponible en </w:t>
      </w:r>
      <w:hyperlink r:id="rId8">
        <w:r w:rsidRPr="000832A3">
          <w:rPr>
            <w:color w:val="006FC0"/>
            <w:sz w:val="18"/>
            <w:szCs w:val="18"/>
            <w:u w:val="single" w:color="006FC0"/>
            <w:lang w:val="es"/>
          </w:rPr>
          <w:t>https://ocrportal.hhs.gov/ocr/portal/lobby.jsf,</w:t>
        </w:r>
      </w:hyperlink>
      <w:hyperlink r:id="rId9"/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o por correo o teléfono a:</w:t>
      </w:r>
    </w:p>
    <w:p w14:paraId="431DD208" w14:textId="77777777" w:rsidR="00E55D62" w:rsidRPr="000832A3" w:rsidRDefault="00E55D62" w:rsidP="00E55D62">
      <w:pPr>
        <w:spacing w:after="0"/>
        <w:ind w:left="371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Departamento de Salud y Servicios Humanos de los Estados Unidos </w:t>
      </w:r>
    </w:p>
    <w:p w14:paraId="6A0F4702" w14:textId="77777777" w:rsidR="00E55D62" w:rsidRPr="000832A3" w:rsidRDefault="00E55D62" w:rsidP="00E55D62">
      <w:pPr>
        <w:spacing w:after="0"/>
        <w:ind w:left="371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200 Independence Avenue, SW </w:t>
      </w:r>
    </w:p>
    <w:p w14:paraId="67240A37" w14:textId="77777777" w:rsidR="00E55D62" w:rsidRPr="000832A3" w:rsidRDefault="00E55D62" w:rsidP="00E55D62">
      <w:pPr>
        <w:spacing w:after="0"/>
        <w:ind w:left="371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Habitación 509F, Edificio HHH </w:t>
      </w:r>
    </w:p>
    <w:p w14:paraId="6CA8CECC" w14:textId="77777777" w:rsidR="00E55D62" w:rsidRPr="000832A3" w:rsidRDefault="00E55D62" w:rsidP="00E55D62">
      <w:pPr>
        <w:spacing w:after="0"/>
        <w:ind w:left="371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Washington, D.C. 20201  </w:t>
      </w:r>
    </w:p>
    <w:p w14:paraId="23125AC0" w14:textId="77777777" w:rsidR="00E55D62" w:rsidRPr="000832A3" w:rsidRDefault="00E55D62" w:rsidP="00E55D62">
      <w:pPr>
        <w:spacing w:after="0"/>
        <w:ind w:left="370" w:right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1-800-368-1019, 1-800-537-7697 (TDD) </w:t>
      </w:r>
    </w:p>
    <w:p w14:paraId="12304E4C" w14:textId="77777777" w:rsidR="00E55D62" w:rsidRPr="000832A3" w:rsidRDefault="00E55D62" w:rsidP="00E55D62">
      <w:pPr>
        <w:spacing w:after="0" w:line="259" w:lineRule="auto"/>
        <w:ind w:left="360" w:right="0" w:firstLine="0"/>
        <w:rPr>
          <w:rFonts w:asciiTheme="minorHAnsi" w:hAnsiTheme="minorHAnsi" w:cstheme="minorHAnsi"/>
          <w:sz w:val="18"/>
          <w:szCs w:val="18"/>
        </w:rPr>
      </w:pPr>
      <w:r w:rsidRPr="000832A3">
        <w:rPr>
          <w:sz w:val="18"/>
          <w:szCs w:val="18"/>
          <w:lang w:val="es"/>
        </w:rPr>
        <w:t>Las hojas de reclamaciones están disponibles</w:t>
      </w:r>
      <w:hyperlink r:id="rId10">
        <w:r w:rsidRPr="000832A3">
          <w:rPr>
            <w:sz w:val="18"/>
            <w:szCs w:val="18"/>
            <w:lang w:val="es"/>
          </w:rPr>
          <w:t xml:space="preserve">un </w:t>
        </w:r>
      </w:hyperlink>
      <w:r>
        <w:rPr>
          <w:lang w:val="es"/>
        </w:rPr>
        <w:t xml:space="preserve"> </w:t>
      </w:r>
      <w:hyperlink r:id="rId11">
        <w:r w:rsidRPr="000832A3">
          <w:rPr>
            <w:color w:val="006FC0"/>
            <w:sz w:val="18"/>
            <w:szCs w:val="18"/>
            <w:u w:val="single" w:color="006FC0"/>
            <w:lang w:val="es"/>
          </w:rPr>
          <w:t>http://www.hhs.gov/ocr/office/file/index.html.</w:t>
        </w:r>
      </w:hyperlink>
      <w:hyperlink r:id="rId12"/>
    </w:p>
    <w:p w14:paraId="62386537" w14:textId="77777777" w:rsidR="00E55D62" w:rsidRPr="000832A3" w:rsidRDefault="00E55D62" w:rsidP="00E55D62">
      <w:pPr>
        <w:spacing w:after="0"/>
        <w:ind w:left="-2" w:right="0"/>
        <w:rPr>
          <w:sz w:val="18"/>
          <w:szCs w:val="18"/>
        </w:rPr>
      </w:pPr>
    </w:p>
    <w:p w14:paraId="288FE43F" w14:textId="77777777" w:rsidR="00E55D62" w:rsidRPr="000832A3" w:rsidRDefault="00E55D62" w:rsidP="00E55D62">
      <w:pPr>
        <w:spacing w:before="240" w:after="0" w:line="240" w:lineRule="auto"/>
        <w:ind w:left="-2" w:right="0"/>
        <w:rPr>
          <w:rFonts w:asciiTheme="minorHAnsi" w:eastAsiaTheme="minorEastAsia" w:hAnsiTheme="minorHAnsi" w:cstheme="minorBidi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ATENCIÓN: si habla español, tiene a su disposición servicios gratuitos de asistencia lingüística. Llame al 1-800-318-2596 (TTY: </w:t>
      </w:r>
      <w:r w:rsidRPr="000832A3">
        <w:rPr>
          <w:color w:val="202124"/>
          <w:sz w:val="18"/>
          <w:szCs w:val="18"/>
          <w:lang w:val="es"/>
        </w:rPr>
        <w:t>1-855-889-4325</w:t>
      </w:r>
      <w:r w:rsidRPr="000832A3">
        <w:rPr>
          <w:sz w:val="18"/>
          <w:szCs w:val="18"/>
          <w:lang w:val="es"/>
        </w:rPr>
        <w:t>).</w:t>
      </w:r>
    </w:p>
    <w:p w14:paraId="333402A1" w14:textId="77777777" w:rsidR="00E55D62" w:rsidRPr="000832A3" w:rsidRDefault="00E55D62" w:rsidP="00E55D62">
      <w:pPr>
        <w:spacing w:before="240" w:after="0" w:line="240" w:lineRule="auto"/>
        <w:ind w:left="-2" w:right="0"/>
        <w:rPr>
          <w:rFonts w:ascii="MS Mincho" w:eastAsia="MS Mincho" w:hAnsi="MS Mincho" w:cs="MS Mincho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Si usas chino tradicional, puedes obtener asistencia lingüística de forma gratuita.  </w:t>
      </w:r>
      <w:r>
        <w:rPr>
          <w:lang w:val="es"/>
        </w:rPr>
        <w:t xml:space="preserve">Llame al </w:t>
      </w:r>
      <w:r w:rsidRPr="000832A3">
        <w:rPr>
          <w:sz w:val="18"/>
          <w:szCs w:val="18"/>
          <w:lang w:val="es"/>
        </w:rPr>
        <w:t>1-800-318-2596(TTY: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6D55A7BD" w14:textId="77777777" w:rsidR="00E55D62" w:rsidRPr="000832A3" w:rsidRDefault="00E55D62" w:rsidP="00E55D62">
      <w:pPr>
        <w:spacing w:before="240"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Si habla vietnamita, hay servicios gratuitos de soporte lingüístico disponibles para usted.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0A10E1EB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44B7A958" w14:textId="77777777" w:rsidR="00E55D62" w:rsidRPr="000832A3" w:rsidRDefault="00E55D62" w:rsidP="00E55D62">
      <w:pPr>
        <w:spacing w:after="0" w:line="240" w:lineRule="auto"/>
        <w:ind w:left="-2" w:right="0"/>
        <w:rPr>
          <w:rFonts w:ascii="Batang" w:eastAsia="Batang" w:hAnsi="Batang" w:cs="Batang"/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Si habla </w:t>
      </w:r>
      <w:proofErr w:type="gramStart"/>
      <w:r w:rsidRPr="000832A3">
        <w:rPr>
          <w:sz w:val="18"/>
          <w:szCs w:val="18"/>
          <w:lang w:val="es"/>
        </w:rPr>
        <w:t>coreano,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  <w:r>
        <w:rPr>
          <w:lang w:val="es"/>
        </w:rPr>
        <w:t>puede</w:t>
      </w:r>
      <w:proofErr w:type="gramEnd"/>
      <w:r>
        <w:rPr>
          <w:lang w:val="es"/>
        </w:rPr>
        <w:t xml:space="preserve"> utilizar el servicio de soporte lingüístico </w:t>
      </w:r>
      <w:r w:rsidRPr="000832A3">
        <w:rPr>
          <w:sz w:val="18"/>
          <w:szCs w:val="18"/>
          <w:lang w:val="es"/>
        </w:rPr>
        <w:t>de</w:t>
      </w:r>
      <w:r>
        <w:rPr>
          <w:lang w:val="es"/>
        </w:rPr>
        <w:t xml:space="preserve">forma </w:t>
      </w:r>
      <w:proofErr w:type="spellStart"/>
      <w:r>
        <w:rPr>
          <w:lang w:val="es"/>
        </w:rPr>
        <w:t>gratuita</w:t>
      </w:r>
      <w:r w:rsidRPr="000832A3">
        <w:rPr>
          <w:sz w:val="18"/>
          <w:szCs w:val="18"/>
          <w:lang w:val="es"/>
        </w:rPr>
        <w:t>al</w:t>
      </w:r>
      <w:proofErr w:type="spellEnd"/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>1-800-318-2596 (TTY:</w:t>
      </w:r>
      <w:r>
        <w:rPr>
          <w:lang w:val="es"/>
        </w:rPr>
        <w:t xml:space="preserve"> </w:t>
      </w:r>
      <w:r w:rsidRPr="000832A3">
        <w:rPr>
          <w:color w:val="202124"/>
          <w:sz w:val="18"/>
          <w:szCs w:val="18"/>
          <w:lang w:val="es"/>
        </w:rPr>
        <w:t>1-855-889-4325)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54E87EEB" w14:textId="77777777" w:rsidR="00E55D62" w:rsidRPr="000832A3" w:rsidRDefault="00E55D62" w:rsidP="00E55D62">
      <w:pPr>
        <w:spacing w:after="0" w:line="240" w:lineRule="auto"/>
        <w:ind w:left="-2" w:right="0"/>
        <w:rPr>
          <w:rFonts w:ascii="Batang" w:eastAsia="Batang" w:hAnsi="Batang" w:cs="Batang"/>
          <w:sz w:val="18"/>
          <w:szCs w:val="18"/>
        </w:rPr>
      </w:pPr>
    </w:p>
    <w:p w14:paraId="7659D110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Si habla inglés, puede utilizar los servicios de asistencia lingüística de forma gratuita.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</w:p>
    <w:p w14:paraId="6EB64EE4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62FD793C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Si habla ruso, hay servicios de traducción gratuitos disponibles.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3120EF1B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57819F65" w14:textId="77777777" w:rsidR="00E55D62" w:rsidRPr="000832A3" w:rsidRDefault="00E55D62" w:rsidP="00E55D62">
      <w:pPr>
        <w:spacing w:after="0" w:line="240" w:lineRule="auto"/>
        <w:ind w:left="-2" w:right="0"/>
        <w:jc w:val="righ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Nota: Si habla el idioma, los servicios de asistencia lingüística están disponibles para usted de forma gratuita. Llame al</w:t>
      </w:r>
      <w:r w:rsidRPr="000832A3">
        <w:rPr>
          <w:color w:val="202124"/>
          <w:sz w:val="18"/>
          <w:szCs w:val="18"/>
          <w:lang w:val="es"/>
        </w:rPr>
        <w:t>1-855-889-4325)</w:t>
      </w:r>
      <w:r w:rsidRPr="000832A3">
        <w:rPr>
          <w:sz w:val="18"/>
          <w:szCs w:val="18"/>
          <w:lang w:val="es"/>
        </w:rPr>
        <w:t>No.</w:t>
      </w:r>
    </w:p>
    <w:p w14:paraId="22CCD590" w14:textId="77777777" w:rsidR="00E55D62" w:rsidRPr="000832A3" w:rsidRDefault="00E55D62" w:rsidP="00E55D62">
      <w:pPr>
        <w:spacing w:after="0" w:line="240" w:lineRule="auto"/>
        <w:ind w:left="-2" w:right="0"/>
        <w:jc w:val="righ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. (2596-318-800-</w:t>
      </w:r>
      <w:proofErr w:type="gramStart"/>
      <w:r w:rsidRPr="000832A3">
        <w:rPr>
          <w:sz w:val="18"/>
          <w:szCs w:val="18"/>
          <w:lang w:val="es"/>
        </w:rPr>
        <w:t>1:Sordomudo</w:t>
      </w:r>
      <w:proofErr w:type="gramEnd"/>
      <w:r w:rsidRPr="000832A3">
        <w:rPr>
          <w:sz w:val="18"/>
          <w:szCs w:val="18"/>
          <w:lang w:val="es"/>
        </w:rPr>
        <w:t xml:space="preserve"> E</w:t>
      </w:r>
    </w:p>
    <w:p w14:paraId="2729B00F" w14:textId="77777777" w:rsidR="00E55D62" w:rsidRPr="000832A3" w:rsidRDefault="00E55D62" w:rsidP="00E55D62">
      <w:pPr>
        <w:spacing w:after="0" w:line="240" w:lineRule="auto"/>
        <w:ind w:left="-2" w:right="0"/>
        <w:jc w:val="right"/>
        <w:rPr>
          <w:sz w:val="18"/>
          <w:szCs w:val="18"/>
        </w:rPr>
      </w:pPr>
    </w:p>
    <w:p w14:paraId="0553F284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ATENCIÓN: Si usted habla criollo haitiano, los servicios de ayuda lingüística son gratuitos.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008B54E0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7C43BB36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ATENCIÓN: Si habla francés, los servicios de asistencia lingüística se ofrecen de forma gratuita. Llame al 1-800-318-2596 (TTY:</w:t>
      </w:r>
      <w:r w:rsidRPr="000832A3">
        <w:rPr>
          <w:color w:val="202124"/>
          <w:sz w:val="18"/>
          <w:szCs w:val="18"/>
          <w:lang w:val="es"/>
        </w:rPr>
        <w:t xml:space="preserve"> 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4D71FC68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28ECF57A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NOTA: Si habla polaco, puede utilizar el soporte de idioma gratuito.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25921F0A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71BD94AD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TENGA EN CUENTA: Si es portugués, hay servicios lingüísticos gratuitos disponibles. Llame al 1-800-318-2596 (TTY: </w:t>
      </w:r>
      <w:r w:rsidRPr="000832A3">
        <w:rPr>
          <w:color w:val="202124"/>
          <w:sz w:val="18"/>
          <w:szCs w:val="18"/>
          <w:lang w:val="es"/>
        </w:rPr>
        <w:t>1-855-889-4325).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10FDAD15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6EE5B865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ATENCIÓN: Si el idioma que se habla es el italiano, hay servicios gratuitos de asistencia lingüística disponibles. Llame al 1-800-318-2596 (TTY: </w:t>
      </w:r>
      <w:r w:rsidRPr="000832A3">
        <w:rPr>
          <w:color w:val="202124"/>
          <w:sz w:val="18"/>
          <w:szCs w:val="18"/>
          <w:lang w:val="es"/>
        </w:rPr>
        <w:t>1-855-889-4325)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</w:p>
    <w:p w14:paraId="7DDFFC9D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14EB120B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 xml:space="preserve">ATENCIÓN: Si habla alemán, los servicios de asistencia lingüística están disponibles de forma gratuita. Teléfono: 1-800-318-2596 (TTY: </w:t>
      </w:r>
      <w:r w:rsidRPr="000832A3">
        <w:rPr>
          <w:color w:val="202124"/>
          <w:sz w:val="18"/>
          <w:szCs w:val="18"/>
          <w:lang w:val="es"/>
        </w:rPr>
        <w:t>1-855-889-4325</w:t>
      </w:r>
      <w:r w:rsidRPr="000832A3">
        <w:rPr>
          <w:sz w:val="18"/>
          <w:szCs w:val="18"/>
          <w:lang w:val="es"/>
        </w:rPr>
        <w:t>).</w:t>
      </w:r>
    </w:p>
    <w:p w14:paraId="191FDEFB" w14:textId="77777777" w:rsidR="00E55D62" w:rsidRPr="000832A3" w:rsidRDefault="00E55D62" w:rsidP="00E55D62">
      <w:pPr>
        <w:spacing w:after="0" w:line="240" w:lineRule="auto"/>
        <w:ind w:left="-2" w:right="0"/>
        <w:rPr>
          <w:sz w:val="18"/>
          <w:szCs w:val="18"/>
        </w:rPr>
      </w:pPr>
    </w:p>
    <w:p w14:paraId="76B9F263" w14:textId="77777777" w:rsidR="00E55D62" w:rsidRPr="000832A3" w:rsidRDefault="00E55D62" w:rsidP="00E55D62">
      <w:pPr>
        <w:spacing w:after="0" w:line="240" w:lineRule="auto"/>
        <w:ind w:left="-2" w:right="0"/>
        <w:rPr>
          <w:rFonts w:ascii="MS Mincho" w:eastAsia="MS Mincho" w:hAnsi="MS Mincho" w:cs="MS Mincho"/>
          <w:sz w:val="18"/>
          <w:szCs w:val="18"/>
        </w:rPr>
      </w:pPr>
      <w:r w:rsidRPr="000832A3">
        <w:rPr>
          <w:sz w:val="18"/>
          <w:szCs w:val="18"/>
          <w:lang w:val="es"/>
        </w:rPr>
        <w:t>Tenga en cuenta: El soporte de idioma gratuito está disponible cuando se habla japonés. Llame al 1-800-318-2596(TTY:1-xxx-xxx-xxxx).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 </w:t>
      </w:r>
      <w:r w:rsidRPr="000832A3">
        <w:rPr>
          <w:sz w:val="18"/>
          <w:szCs w:val="18"/>
          <w:lang w:val="es"/>
        </w:rPr>
        <w:t xml:space="preserve"> </w:t>
      </w:r>
    </w:p>
    <w:p w14:paraId="5694AA70" w14:textId="77777777" w:rsidR="00E55D62" w:rsidRPr="000832A3" w:rsidRDefault="00E55D62" w:rsidP="00E55D62">
      <w:pPr>
        <w:spacing w:after="0" w:line="240" w:lineRule="auto"/>
        <w:ind w:left="-2" w:right="0"/>
        <w:jc w:val="right"/>
        <w:rPr>
          <w:sz w:val="18"/>
          <w:szCs w:val="18"/>
        </w:rPr>
      </w:pPr>
      <w:proofErr w:type="spellStart"/>
      <w:r w:rsidRPr="000832A3">
        <w:rPr>
          <w:sz w:val="18"/>
          <w:szCs w:val="18"/>
          <w:lang w:val="es"/>
        </w:rPr>
        <w:t>Tuje</w:t>
      </w:r>
      <w:proofErr w:type="spellEnd"/>
      <w:r w:rsidRPr="000832A3">
        <w:rPr>
          <w:sz w:val="18"/>
          <w:szCs w:val="18"/>
          <w:lang w:val="es"/>
        </w:rPr>
        <w:t>: Si hablas persa, las instalaciones lingüísticas son gratuitas para ti</w:t>
      </w:r>
    </w:p>
    <w:p w14:paraId="205B68E0" w14:textId="77777777" w:rsidR="00E55D62" w:rsidRPr="0097195B" w:rsidRDefault="00E55D62" w:rsidP="00E55D62">
      <w:pPr>
        <w:spacing w:after="0" w:line="240" w:lineRule="auto"/>
        <w:ind w:left="-2" w:right="0"/>
        <w:jc w:val="right"/>
        <w:rPr>
          <w:sz w:val="18"/>
          <w:szCs w:val="18"/>
        </w:rPr>
      </w:pPr>
      <w:r w:rsidRPr="000832A3">
        <w:rPr>
          <w:sz w:val="18"/>
          <w:szCs w:val="18"/>
          <w:lang w:val="es"/>
        </w:rPr>
        <w:t>. Llame al 1-800-318-2596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>(TTY: 1-xxx-xxx-xxxx)</w:t>
      </w:r>
      <w:r>
        <w:rPr>
          <w:lang w:val="es"/>
        </w:rPr>
        <w:t xml:space="preserve"> </w:t>
      </w:r>
      <w:r w:rsidRPr="000832A3">
        <w:rPr>
          <w:sz w:val="18"/>
          <w:szCs w:val="18"/>
          <w:lang w:val="es"/>
        </w:rPr>
        <w:t>con.</w:t>
      </w:r>
    </w:p>
    <w:p w14:paraId="6DD31936" w14:textId="77777777" w:rsidR="00E55D62" w:rsidRPr="0097195B" w:rsidRDefault="00E55D62" w:rsidP="00E55D62">
      <w:pPr>
        <w:spacing w:after="0"/>
        <w:ind w:left="-2" w:right="0"/>
        <w:rPr>
          <w:sz w:val="18"/>
          <w:szCs w:val="18"/>
        </w:rPr>
      </w:pPr>
    </w:p>
    <w:p w14:paraId="27228B8A" w14:textId="44D3F514" w:rsidR="00EF1E2C" w:rsidRPr="00E55D62" w:rsidRDefault="00EF1E2C" w:rsidP="00E55D62"/>
    <w:sectPr w:rsidR="00EF1E2C" w:rsidRPr="00E55D62" w:rsidSect="00E343A2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Page"/>
      </w:footnotePr>
      <w:pgSz w:w="12240" w:h="20160" w:code="5"/>
      <w:pgMar w:top="720" w:right="1152" w:bottom="1152" w:left="1152" w:header="76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8A33" w14:textId="77777777" w:rsidR="00B17CEC" w:rsidRDefault="00B17CEC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CB798E5" w14:textId="77777777" w:rsidR="00B17CEC" w:rsidRDefault="00B17CEC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57BC" w14:textId="77777777" w:rsidR="00A14659" w:rsidRDefault="00A14659" w:rsidP="00A14659">
    <w:pPr>
      <w:spacing w:after="0" w:line="259" w:lineRule="auto"/>
      <w:ind w:left="0" w:right="-6" w:firstLine="0"/>
      <w:jc w:val="right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</w:t>
    </w:r>
  </w:p>
  <w:p w14:paraId="6F0B09A1" w14:textId="7989C938" w:rsidR="00A14659" w:rsidRDefault="00A14659" w:rsidP="00A14659">
    <w:pPr>
      <w:pStyle w:val="Footer"/>
      <w:jc w:val="right"/>
    </w:pPr>
    <w:r>
      <w:rPr>
        <w:lang w:val="es"/>
      </w:rPr>
      <w:t>Actualizado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BB67" w14:textId="77777777" w:rsidR="00B17CEC" w:rsidRDefault="00B17CEC">
      <w:pPr>
        <w:spacing w:after="52" w:line="216" w:lineRule="auto"/>
        <w:ind w:left="67" w:right="1761" w:hanging="66"/>
      </w:pPr>
      <w:r>
        <w:rPr>
          <w:lang w:val="es"/>
        </w:rPr>
        <w:separator/>
      </w:r>
    </w:p>
  </w:footnote>
  <w:footnote w:type="continuationSeparator" w:id="0">
    <w:p w14:paraId="2516F5DB" w14:textId="77777777" w:rsidR="00B17CEC" w:rsidRDefault="00B17CEC">
      <w:pPr>
        <w:spacing w:after="52" w:line="216" w:lineRule="auto"/>
        <w:ind w:left="67" w:right="1761" w:hanging="66"/>
      </w:pPr>
      <w:r>
        <w:rPr>
          <w:lang w:val="es"/>
        </w:rPr>
        <w:continuationSeparator/>
      </w:r>
    </w:p>
  </w:footnote>
  <w:footnote w:id="1">
    <w:p w14:paraId="4D375D2F" w14:textId="77777777" w:rsidR="00E55D62" w:rsidRDefault="00E55D62" w:rsidP="00E55D62">
      <w:pPr>
        <w:pStyle w:val="footnotedescription"/>
        <w:spacing w:after="52" w:line="216" w:lineRule="auto"/>
        <w:ind w:left="67" w:right="1761" w:hanging="66"/>
      </w:pPr>
      <w:r>
        <w:rPr>
          <w:rStyle w:val="footnotemark"/>
          <w:rFonts w:eastAsia="Calibri"/>
          <w:lang w:val="es"/>
        </w:rPr>
        <w:footnoteRef/>
      </w:r>
      <w:r>
        <w:rPr>
          <w:lang w:val="es"/>
        </w:rPr>
        <w:t xml:space="preserve"> Incluyendo los mercados facilitados por el gobierno federal donde el estado realiza funciones de administración de planes.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F68D" w14:textId="77777777" w:rsidR="00E16632" w:rsidRDefault="00A14659">
    <w:pPr>
      <w:spacing w:after="0" w:line="259" w:lineRule="auto"/>
      <w:ind w:left="0" w:right="-6" w:firstLine="0"/>
      <w:jc w:val="right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</w:t>
    </w:r>
  </w:p>
  <w:p w14:paraId="34C36D25" w14:textId="77777777" w:rsidR="00E16632" w:rsidRDefault="00A14659">
    <w:pPr>
      <w:spacing w:after="0" w:line="259" w:lineRule="auto"/>
      <w:ind w:left="0" w:right="-6" w:firstLine="0"/>
      <w:jc w:val="right"/>
    </w:pPr>
    <w:r>
      <w:rPr>
        <w:lang w:val="es"/>
      </w:rPr>
      <w:t xml:space="preserve">Actualizado 2017 </w:t>
    </w:r>
  </w:p>
  <w:p w14:paraId="483EE9E6" w14:textId="77777777" w:rsidR="00E16632" w:rsidRDefault="00A14659">
    <w:pPr>
      <w:spacing w:after="0" w:line="259" w:lineRule="auto"/>
      <w:ind w:left="0" w:right="-62" w:firstLine="0"/>
      <w:jc w:val="right"/>
    </w:pPr>
    <w:r>
      <w:rPr>
        <w:lang w:val="es"/>
      </w:rPr>
      <w:t xml:space="preserve"> </w:t>
    </w:r>
  </w:p>
  <w:p w14:paraId="30A00502" w14:textId="77777777" w:rsidR="00E16632" w:rsidRDefault="00A14659">
    <w:pPr>
      <w:spacing w:after="0" w:line="259" w:lineRule="auto"/>
      <w:ind w:left="1" w:right="0" w:firstLine="0"/>
    </w:pPr>
    <w:r>
      <w:rPr>
        <w:lang w:val="e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59C1" w14:textId="77777777" w:rsidR="002D5EE4" w:rsidRDefault="002C0D55" w:rsidP="0064350B">
    <w:pPr>
      <w:pStyle w:val="Header"/>
      <w:tabs>
        <w:tab w:val="clear" w:pos="4680"/>
        <w:tab w:val="clear" w:pos="9360"/>
      </w:tabs>
      <w:ind w:left="8640"/>
      <w:rPr>
        <w:rFonts w:ascii="Franklin Gothic Book" w:hAnsi="Franklin Gothic Book"/>
        <w:noProof/>
        <w:sz w:val="16"/>
        <w:szCs w:val="16"/>
      </w:rPr>
    </w:pPr>
    <w:r>
      <w:rPr>
        <w:noProof/>
        <w:sz w:val="16"/>
        <w:szCs w:val="16"/>
        <w:lang w:val="es"/>
      </w:rPr>
      <w:t>IDENTIFICACIÓN DEL PACIENTE</w:t>
    </w:r>
  </w:p>
  <w:p w14:paraId="1B7B3AEE" w14:textId="1A27905A" w:rsidR="0064350B" w:rsidRDefault="0064350B" w:rsidP="0064350B">
    <w:pPr>
      <w:pStyle w:val="Header"/>
      <w:tabs>
        <w:tab w:val="clear" w:pos="4680"/>
        <w:tab w:val="clear" w:pos="9360"/>
      </w:tabs>
      <w:ind w:left="8640"/>
      <w:rPr>
        <w:rFonts w:ascii="Franklin Gothic Book" w:hAnsi="Franklin Gothic Book"/>
        <w:noProof/>
        <w:sz w:val="16"/>
        <w:szCs w:val="16"/>
      </w:rPr>
    </w:pPr>
    <w:r>
      <w:rPr>
        <w:noProof/>
        <w:sz w:val="16"/>
        <w:szCs w:val="16"/>
        <w:lang w:val="es"/>
      </w:rPr>
      <w:t xml:space="preserve"> ________________</w:t>
    </w:r>
  </w:p>
  <w:p w14:paraId="2CE2A8AD" w14:textId="7CF55B9D" w:rsidR="00B37C5E" w:rsidRDefault="0064350B" w:rsidP="0064350B">
    <w:pPr>
      <w:pStyle w:val="Header"/>
      <w:tabs>
        <w:tab w:val="clear" w:pos="4680"/>
        <w:tab w:val="clear" w:pos="9360"/>
      </w:tabs>
      <w:rPr>
        <w:rFonts w:ascii="Franklin Gothic Book" w:hAnsi="Franklin Gothic Book" w:cs="Arial"/>
        <w:sz w:val="16"/>
        <w:szCs w:val="16"/>
      </w:rPr>
    </w:pPr>
    <w:r>
      <w:rPr>
        <w:sz w:val="16"/>
        <w:szCs w:val="16"/>
        <w:lang w:val="es"/>
      </w:rPr>
      <w:ptab w:relativeTo="margin" w:alignment="center" w:leader="none"/>
    </w:r>
    <w:r>
      <w:rPr>
        <w:noProof/>
        <w:lang w:val="es"/>
      </w:rPr>
      <w:drawing>
        <wp:inline distT="0" distB="0" distL="0" distR="0" wp14:anchorId="615AE468" wp14:editId="76F941AB">
          <wp:extent cx="2286000" cy="518020"/>
          <wp:effectExtent l="0" t="0" r="0" b="0"/>
          <wp:docPr id="16" name="Picture 16" descr="Una imagen que contiene texto,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1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82580" w14:textId="77777777" w:rsidR="003048B9" w:rsidRDefault="003048B9" w:rsidP="00B37C5E">
    <w:pPr>
      <w:pStyle w:val="Header"/>
      <w:tabs>
        <w:tab w:val="clear" w:pos="4680"/>
        <w:tab w:val="clear" w:pos="9360"/>
      </w:tabs>
      <w:rPr>
        <w:rFonts w:ascii="Franklin Gothic Book" w:hAnsi="Franklin Gothic Book" w:cs="Arial"/>
        <w:sz w:val="16"/>
        <w:szCs w:val="16"/>
      </w:rPr>
    </w:pPr>
  </w:p>
  <w:p w14:paraId="312B07DD" w14:textId="29A02450" w:rsidR="0064350B" w:rsidRPr="0064350B" w:rsidRDefault="004F1D8C" w:rsidP="00B37C5E">
    <w:pPr>
      <w:pStyle w:val="Header"/>
      <w:tabs>
        <w:tab w:val="clear" w:pos="4680"/>
        <w:tab w:val="clear" w:pos="9360"/>
      </w:tabs>
      <w:rPr>
        <w:rFonts w:ascii="Franklin Gothic Book" w:hAnsi="Franklin Gothic Book" w:cs="Arial"/>
        <w:sz w:val="16"/>
        <w:szCs w:val="16"/>
      </w:rPr>
    </w:pPr>
    <w:r>
      <w:rPr>
        <w:sz w:val="16"/>
        <w:szCs w:val="16"/>
        <w:lang w:val="es"/>
      </w:rPr>
      <w:t xml:space="preserve">Primero </w:t>
    </w:r>
    <w:r w:rsidR="0064350B">
      <w:rPr>
        <w:sz w:val="16"/>
        <w:szCs w:val="16"/>
        <w:lang w:val="es"/>
      </w:rPr>
      <w:t xml:space="preserve">Nombre </w:t>
    </w:r>
    <w:r w:rsidR="00D63C76">
      <w:rPr>
        <w:sz w:val="16"/>
        <w:szCs w:val="16"/>
        <w:lang w:val="es"/>
      </w:rPr>
      <w:t>______________________</w:t>
    </w:r>
    <w:r w:rsidR="001D78EB">
      <w:rPr>
        <w:sz w:val="16"/>
        <w:szCs w:val="16"/>
        <w:u w:val="single"/>
        <w:lang w:val="es"/>
      </w:rPr>
      <w:t xml:space="preserve">    </w:t>
    </w:r>
    <w:r w:rsidR="003048B9">
      <w:rPr>
        <w:sz w:val="16"/>
        <w:szCs w:val="16"/>
        <w:lang w:val="es"/>
      </w:rPr>
      <w:t xml:space="preserve"> </w:t>
    </w:r>
    <w:r w:rsidR="003048B9">
      <w:rPr>
        <w:sz w:val="16"/>
        <w:szCs w:val="16"/>
        <w:lang w:val="es"/>
      </w:rPr>
      <w:tab/>
      <w:t>Último</w:t>
    </w:r>
    <w:r>
      <w:rPr>
        <w:sz w:val="16"/>
        <w:szCs w:val="16"/>
        <w:lang w:val="es"/>
      </w:rPr>
      <w:t xml:space="preserve"> Nombre</w:t>
    </w:r>
    <w:r w:rsidR="001D78EB">
      <w:rPr>
        <w:sz w:val="16"/>
        <w:szCs w:val="16"/>
        <w:u w:val="single"/>
        <w:lang w:val="es"/>
      </w:rPr>
      <w:t xml:space="preserve"> </w:t>
    </w:r>
    <w:r w:rsidR="003048B9">
      <w:rPr>
        <w:sz w:val="16"/>
        <w:szCs w:val="16"/>
        <w:lang w:val="es"/>
      </w:rPr>
      <w:t>_____________________________</w:t>
    </w:r>
    <w:r w:rsidR="003048B9">
      <w:rPr>
        <w:sz w:val="16"/>
        <w:szCs w:val="16"/>
        <w:lang w:val="es"/>
      </w:rPr>
      <w:tab/>
    </w:r>
    <w:r w:rsidR="0064350B" w:rsidRPr="001064F6">
      <w:rPr>
        <w:sz w:val="16"/>
        <w:szCs w:val="16"/>
        <w:lang w:val="es"/>
      </w:rPr>
      <w:t xml:space="preserve">City______________ </w:t>
    </w:r>
    <w:r w:rsidR="003048B9">
      <w:rPr>
        <w:sz w:val="16"/>
        <w:szCs w:val="16"/>
        <w:lang w:val="es"/>
      </w:rPr>
      <w:tab/>
    </w:r>
    <w:r w:rsidR="0064350B">
      <w:rPr>
        <w:sz w:val="16"/>
        <w:szCs w:val="16"/>
        <w:lang w:val="es"/>
      </w:rPr>
      <w:t>County_________</w:t>
    </w:r>
    <w:r w:rsidR="003048B9">
      <w:rPr>
        <w:sz w:val="16"/>
        <w:szCs w:val="16"/>
        <w:lang w:val="es"/>
      </w:rPr>
      <w:t>____</w:t>
    </w:r>
    <w:r w:rsidR="0064350B">
      <w:rPr>
        <w:sz w:val="16"/>
        <w:szCs w:val="16"/>
        <w:lang w:val="es"/>
      </w:rPr>
      <w:t>___</w:t>
    </w:r>
  </w:p>
  <w:p w14:paraId="5AD96740" w14:textId="77777777" w:rsidR="0064350B" w:rsidRPr="002F6F6D" w:rsidRDefault="0064350B" w:rsidP="0064350B">
    <w:pPr>
      <w:pStyle w:val="Header"/>
    </w:pPr>
  </w:p>
  <w:p w14:paraId="1DF03344" w14:textId="452F772F" w:rsidR="00E16632" w:rsidRPr="0064350B" w:rsidRDefault="00E16632" w:rsidP="00643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6B2" w14:textId="77777777" w:rsidR="00E16632" w:rsidRDefault="00A14659">
    <w:pPr>
      <w:spacing w:after="0" w:line="259" w:lineRule="auto"/>
      <w:ind w:left="0" w:right="-6" w:firstLine="0"/>
      <w:jc w:val="right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</w:t>
    </w:r>
  </w:p>
  <w:p w14:paraId="6D69FC85" w14:textId="77777777" w:rsidR="00E16632" w:rsidRDefault="00A14659">
    <w:pPr>
      <w:spacing w:after="0" w:line="259" w:lineRule="auto"/>
      <w:ind w:left="0" w:right="-6" w:firstLine="0"/>
      <w:jc w:val="right"/>
    </w:pPr>
    <w:r>
      <w:rPr>
        <w:lang w:val="es"/>
      </w:rPr>
      <w:t xml:space="preserve">Actualizado 2017 </w:t>
    </w:r>
  </w:p>
  <w:p w14:paraId="16095CB3" w14:textId="77777777" w:rsidR="00E16632" w:rsidRDefault="00A14659">
    <w:pPr>
      <w:spacing w:after="0" w:line="259" w:lineRule="auto"/>
      <w:ind w:left="0" w:right="-62" w:firstLine="0"/>
      <w:jc w:val="right"/>
    </w:pPr>
    <w:r>
      <w:rPr>
        <w:lang w:val="es"/>
      </w:rPr>
      <w:t xml:space="preserve"> </w:t>
    </w:r>
  </w:p>
  <w:p w14:paraId="0036058A" w14:textId="77777777" w:rsidR="00E16632" w:rsidRDefault="00A14659">
    <w:pPr>
      <w:spacing w:after="0" w:line="259" w:lineRule="auto"/>
      <w:ind w:left="1" w:right="0" w:firstLine="0"/>
    </w:pPr>
    <w:r>
      <w:rPr>
        <w:lang w:val="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37B"/>
    <w:multiLevelType w:val="hybridMultilevel"/>
    <w:tmpl w:val="1EC8303E"/>
    <w:lvl w:ilvl="0" w:tplc="2ACC43F4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11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A83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A0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3A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469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004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8F1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A78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16B33"/>
    <w:multiLevelType w:val="hybridMultilevel"/>
    <w:tmpl w:val="82A6A0BE"/>
    <w:lvl w:ilvl="0" w:tplc="050CF90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E13E6">
      <w:start w:val="1"/>
      <w:numFmt w:val="bullet"/>
      <w:lvlText w:val="o"/>
      <w:lvlJc w:val="left"/>
      <w:pPr>
        <w:ind w:left="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30BC">
      <w:start w:val="1"/>
      <w:numFmt w:val="bullet"/>
      <w:lvlText w:val="▪"/>
      <w:lvlJc w:val="left"/>
      <w:pPr>
        <w:ind w:left="1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C9548">
      <w:start w:val="1"/>
      <w:numFmt w:val="bullet"/>
      <w:lvlText w:val="•"/>
      <w:lvlJc w:val="left"/>
      <w:pPr>
        <w:ind w:left="2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82570">
      <w:start w:val="1"/>
      <w:numFmt w:val="bullet"/>
      <w:lvlText w:val="o"/>
      <w:lvlJc w:val="left"/>
      <w:pPr>
        <w:ind w:left="3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66216">
      <w:start w:val="1"/>
      <w:numFmt w:val="bullet"/>
      <w:lvlText w:val="▪"/>
      <w:lvlJc w:val="left"/>
      <w:pPr>
        <w:ind w:left="3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DFBC">
      <w:start w:val="1"/>
      <w:numFmt w:val="bullet"/>
      <w:lvlText w:val="•"/>
      <w:lvlJc w:val="left"/>
      <w:pPr>
        <w:ind w:left="4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05E2">
      <w:start w:val="1"/>
      <w:numFmt w:val="bullet"/>
      <w:lvlText w:val="o"/>
      <w:lvlJc w:val="left"/>
      <w:pPr>
        <w:ind w:left="5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63E5A">
      <w:start w:val="1"/>
      <w:numFmt w:val="bullet"/>
      <w:lvlText w:val="▪"/>
      <w:lvlJc w:val="left"/>
      <w:pPr>
        <w:ind w:left="5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64E71"/>
    <w:multiLevelType w:val="hybridMultilevel"/>
    <w:tmpl w:val="32C03BD6"/>
    <w:lvl w:ilvl="0" w:tplc="E98C41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257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ED8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23D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E65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29A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A36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EC5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81B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53554"/>
    <w:multiLevelType w:val="hybridMultilevel"/>
    <w:tmpl w:val="2C74DE06"/>
    <w:lvl w:ilvl="0" w:tplc="4F922AC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8191C">
      <w:start w:val="1"/>
      <w:numFmt w:val="bullet"/>
      <w:lvlText w:val="o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25CAA">
      <w:start w:val="1"/>
      <w:numFmt w:val="bullet"/>
      <w:lvlText w:val="▪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0C65A">
      <w:start w:val="1"/>
      <w:numFmt w:val="bullet"/>
      <w:lvlRestart w:val="0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6A568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EBAA2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64D64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8C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CFC0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57E22"/>
    <w:multiLevelType w:val="hybridMultilevel"/>
    <w:tmpl w:val="2BC20AF8"/>
    <w:lvl w:ilvl="0" w:tplc="876845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E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CB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28A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4AB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DF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C1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68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6F5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681AE8"/>
    <w:multiLevelType w:val="hybridMultilevel"/>
    <w:tmpl w:val="1B42157C"/>
    <w:lvl w:ilvl="0" w:tplc="575613DC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6154B68"/>
    <w:multiLevelType w:val="hybridMultilevel"/>
    <w:tmpl w:val="16062CFE"/>
    <w:lvl w:ilvl="0" w:tplc="79566DAC">
      <w:start w:val="1"/>
      <w:numFmt w:val="decimal"/>
      <w:lvlText w:val="%1.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07EE">
      <w:start w:val="1"/>
      <w:numFmt w:val="lowerLetter"/>
      <w:lvlText w:val="%2.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A59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2A17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0DF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AEDD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C2D9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0BAD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C007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2"/>
    <w:rsid w:val="00022514"/>
    <w:rsid w:val="0004609E"/>
    <w:rsid w:val="000832A3"/>
    <w:rsid w:val="000C265D"/>
    <w:rsid w:val="000C336F"/>
    <w:rsid w:val="001D78EB"/>
    <w:rsid w:val="001E5B04"/>
    <w:rsid w:val="00212BE3"/>
    <w:rsid w:val="00234AB8"/>
    <w:rsid w:val="0026092E"/>
    <w:rsid w:val="002614B0"/>
    <w:rsid w:val="00287942"/>
    <w:rsid w:val="002A7256"/>
    <w:rsid w:val="002C0D55"/>
    <w:rsid w:val="002D5EE4"/>
    <w:rsid w:val="003048B9"/>
    <w:rsid w:val="00317D49"/>
    <w:rsid w:val="003A4766"/>
    <w:rsid w:val="003A53CF"/>
    <w:rsid w:val="0040586D"/>
    <w:rsid w:val="00430371"/>
    <w:rsid w:val="004557BA"/>
    <w:rsid w:val="004F1D8C"/>
    <w:rsid w:val="005A0729"/>
    <w:rsid w:val="005F303E"/>
    <w:rsid w:val="00622772"/>
    <w:rsid w:val="0064350B"/>
    <w:rsid w:val="006557B1"/>
    <w:rsid w:val="006564F7"/>
    <w:rsid w:val="0066612C"/>
    <w:rsid w:val="00720EAF"/>
    <w:rsid w:val="007240F7"/>
    <w:rsid w:val="0079089A"/>
    <w:rsid w:val="007D6183"/>
    <w:rsid w:val="007D7CAB"/>
    <w:rsid w:val="00887E8A"/>
    <w:rsid w:val="008E2A10"/>
    <w:rsid w:val="008E4BCF"/>
    <w:rsid w:val="009572C4"/>
    <w:rsid w:val="0097195B"/>
    <w:rsid w:val="00974A4A"/>
    <w:rsid w:val="0099723F"/>
    <w:rsid w:val="009C0451"/>
    <w:rsid w:val="009C7A80"/>
    <w:rsid w:val="009F167F"/>
    <w:rsid w:val="00A14659"/>
    <w:rsid w:val="00A3206D"/>
    <w:rsid w:val="00A664F7"/>
    <w:rsid w:val="00A93866"/>
    <w:rsid w:val="00AA5001"/>
    <w:rsid w:val="00AC1858"/>
    <w:rsid w:val="00B01293"/>
    <w:rsid w:val="00B06FF5"/>
    <w:rsid w:val="00B15CA5"/>
    <w:rsid w:val="00B17CEC"/>
    <w:rsid w:val="00B37C5E"/>
    <w:rsid w:val="00B81916"/>
    <w:rsid w:val="00BA37B7"/>
    <w:rsid w:val="00BD6FC0"/>
    <w:rsid w:val="00BE7B3B"/>
    <w:rsid w:val="00C00807"/>
    <w:rsid w:val="00C508E6"/>
    <w:rsid w:val="00C82444"/>
    <w:rsid w:val="00C9117F"/>
    <w:rsid w:val="00CF698C"/>
    <w:rsid w:val="00D24CCA"/>
    <w:rsid w:val="00D439DD"/>
    <w:rsid w:val="00D55A76"/>
    <w:rsid w:val="00D56C25"/>
    <w:rsid w:val="00D63C76"/>
    <w:rsid w:val="00E061BA"/>
    <w:rsid w:val="00E16632"/>
    <w:rsid w:val="00E24C5B"/>
    <w:rsid w:val="00E343A2"/>
    <w:rsid w:val="00E3645A"/>
    <w:rsid w:val="00E55D62"/>
    <w:rsid w:val="00EA1C78"/>
    <w:rsid w:val="00ED2957"/>
    <w:rsid w:val="00ED4E01"/>
    <w:rsid w:val="00EF1E2C"/>
    <w:rsid w:val="00FA26BF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4E3C"/>
  <w15:docId w15:val="{DC0B7D97-4DF0-4C0C-881F-25120F0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1" w:right="77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2" w:line="257" w:lineRule="auto"/>
      <w:ind w:left="2430" w:right="241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6" w:line="236" w:lineRule="auto"/>
      <w:ind w:left="34" w:right="880" w:hanging="3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1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6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5D"/>
    <w:rPr>
      <w:rFonts w:ascii="Calibri" w:eastAsia="Calibri" w:hAnsi="Calibri" w:cs="Calibri"/>
      <w:color w:val="000000"/>
    </w:rPr>
  </w:style>
  <w:style w:type="character" w:customStyle="1" w:styleId="appended-pdf-link">
    <w:name w:val="appended-pdf-link"/>
    <w:basedOn w:val="DefaultParagraphFont"/>
    <w:rsid w:val="00EF1E2C"/>
  </w:style>
  <w:style w:type="paragraph" w:styleId="Header">
    <w:name w:val="header"/>
    <w:basedOn w:val="Normal"/>
    <w:link w:val="HeaderChar"/>
    <w:uiPriority w:val="99"/>
    <w:unhideWhenUsed/>
    <w:rsid w:val="003A53CF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A53CF"/>
    <w:rPr>
      <w:rFonts w:cs="Times New Roman"/>
    </w:rPr>
  </w:style>
  <w:style w:type="paragraph" w:customStyle="1" w:styleId="paragraph">
    <w:name w:val="paragraph"/>
    <w:basedOn w:val="Normal"/>
    <w:rsid w:val="00E24C5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4C5B"/>
  </w:style>
  <w:style w:type="character" w:customStyle="1" w:styleId="eop">
    <w:name w:val="eop"/>
    <w:basedOn w:val="DefaultParagraphFont"/>
    <w:rsid w:val="00E24C5B"/>
  </w:style>
  <w:style w:type="character" w:customStyle="1" w:styleId="tabchar">
    <w:name w:val="tabchar"/>
    <w:basedOn w:val="DefaultParagraphFont"/>
    <w:rsid w:val="00E24C5B"/>
  </w:style>
  <w:style w:type="character" w:styleId="PlaceholderText">
    <w:name w:val="Placeholder Text"/>
    <w:basedOn w:val="DefaultParagraphFont"/>
    <w:uiPriority w:val="99"/>
    <w:semiHidden/>
    <w:rsid w:val="00B8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hs.gov/ocr/office/fil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rportal.hhs.gov/ocr/portal/lobby.js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56E8-F024-4577-89EA-5FFAC207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Authorization Form for Navigators in a Federally-facilitated Marketplace (Marketplace)</vt:lpstr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Authorization Form for Navigators in a Federally-facilitated Marketplace (Marketplace)</dc:title>
  <dc:subject>A model form for Navigators to acknowledge their responsibilities working in the Marketplace</dc:subject>
  <dc:creator>Centers for Medicare &amp; Medicaid Serices</dc:creator>
  <cp:keywords>authorization, Navigators, Marketplace</cp:keywords>
  <cp:lastModifiedBy>Tonya Harris</cp:lastModifiedBy>
  <cp:revision>1</cp:revision>
  <cp:lastPrinted>2021-11-08T16:03:00Z</cp:lastPrinted>
  <dcterms:created xsi:type="dcterms:W3CDTF">2021-12-20T17:51:00Z</dcterms:created>
  <dcterms:modified xsi:type="dcterms:W3CDTF">2021-12-20T18:28:00Z</dcterms:modified>
</cp:coreProperties>
</file>